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8CC5DC" w14:textId="77777777" w:rsidR="00EA59E6" w:rsidRDefault="002A3CC3" w:rsidP="00AB46BF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ChemTec</w:t>
      </w:r>
      <w:proofErr w:type="spellEnd"/>
      <w:r w:rsidR="00F731F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C91D12">
        <w:rPr>
          <w:b/>
          <w:sz w:val="28"/>
          <w:szCs w:val="28"/>
        </w:rPr>
        <w:t xml:space="preserve">Cryogenics </w:t>
      </w:r>
      <w:r w:rsidR="00EB7B97">
        <w:rPr>
          <w:b/>
          <w:sz w:val="28"/>
          <w:szCs w:val="28"/>
        </w:rPr>
        <w:t>in Food Preservation</w:t>
      </w:r>
    </w:p>
    <w:p w14:paraId="448F6515" w14:textId="77777777" w:rsidR="00AB46BF" w:rsidRPr="00AB46BF" w:rsidRDefault="00AB46BF" w:rsidP="00AB46BF">
      <w:pPr>
        <w:jc w:val="center"/>
        <w:rPr>
          <w:b/>
          <w:sz w:val="28"/>
          <w:szCs w:val="28"/>
        </w:rPr>
      </w:pPr>
    </w:p>
    <w:p w14:paraId="4C25C081" w14:textId="77777777" w:rsidR="009017E1" w:rsidRDefault="009017E1" w:rsidP="00213DD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Freezing Technology: Cryogenics</w:t>
      </w:r>
    </w:p>
    <w:p w14:paraId="5F56E197" w14:textId="77777777" w:rsidR="009017E1" w:rsidRPr="009017E1" w:rsidRDefault="009017E1" w:rsidP="00213DD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Cryogenic freezing is still a relatively new method to food preservation that is gaining popularity due to its low set up costs and improved food quality when compared to other freezing technologies</w:t>
      </w:r>
      <w:r w:rsidR="00AB46BF">
        <w:rPr>
          <w:sz w:val="24"/>
          <w:szCs w:val="24"/>
        </w:rPr>
        <w:t xml:space="preserve">. Cryogenics freezing is not connected to a refrigeration plant; instead the refrigerants used are liquefied in large industrial installations and shipped to factories in large vessels – this allows for flexibility in design and efficiency! </w:t>
      </w:r>
    </w:p>
    <w:p w14:paraId="231937B2" w14:textId="77777777" w:rsidR="00EB7B97" w:rsidRDefault="009017E1" w:rsidP="009017E1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Industry Growth</w:t>
      </w:r>
    </w:p>
    <w:p w14:paraId="197A7957" w14:textId="77777777" w:rsidR="009017E1" w:rsidRPr="00AB46BF" w:rsidRDefault="00AB46BF" w:rsidP="00AB46B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frozen food market is one of the largest and most dynamic sectors of the food industry. In fact in 2012 the frozen food market was valued at $224.74 billion – and is expected to be more in the upcoming years! In fact, this industry is forecasted to grow by 3.9% (CAGR) by 2019. We can attribute this markets growth to the increasing number of women in the workforce, busy lifestyles of individuals and families and the wide range of frozen products available to consumers. </w:t>
      </w:r>
      <w:r w:rsidR="00746903" w:rsidRPr="00746903">
        <w:rPr>
          <w:i/>
          <w:sz w:val="18"/>
          <w:szCs w:val="18"/>
        </w:rPr>
        <w:t>– Research and Markets 2013</w:t>
      </w:r>
    </w:p>
    <w:p w14:paraId="0A8DB1A3" w14:textId="77777777" w:rsidR="0013552B" w:rsidRDefault="00C91D12" w:rsidP="00213DD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Related </w:t>
      </w:r>
      <w:proofErr w:type="spellStart"/>
      <w:r>
        <w:rPr>
          <w:b/>
          <w:sz w:val="24"/>
          <w:szCs w:val="24"/>
        </w:rPr>
        <w:t>ChemTec</w:t>
      </w:r>
      <w:proofErr w:type="spellEnd"/>
      <w:r>
        <w:rPr>
          <w:b/>
          <w:sz w:val="24"/>
          <w:szCs w:val="24"/>
        </w:rPr>
        <w:t xml:space="preserve"> Products</w:t>
      </w:r>
    </w:p>
    <w:p w14:paraId="78E46213" w14:textId="77777777" w:rsidR="00AB169E" w:rsidRDefault="00E7601A" w:rsidP="00213DD2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C7AF6D8" wp14:editId="245C9556">
            <wp:extent cx="1371600" cy="13716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Tec EFV Auto Reset Series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</w:t>
      </w:r>
      <w:r w:rsidR="000523F8"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 wp14:anchorId="0ED9C80E" wp14:editId="53DC8352">
            <wp:extent cx="1371600" cy="13716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Tec EFV Auto Reset Series.jp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</w:t>
      </w:r>
      <w:r w:rsidR="000523F8">
        <w:rPr>
          <w:noProof/>
          <w:sz w:val="24"/>
          <w:szCs w:val="24"/>
        </w:rPr>
        <w:t xml:space="preserve">    </w:t>
      </w:r>
      <w:r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4DA6D082" wp14:editId="1399DE66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Tec EFV Auto Reset Series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6504" w14:textId="77777777" w:rsidR="00E7601A" w:rsidRDefault="000523F8" w:rsidP="00213DD2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5BA5C" wp14:editId="3DFB23F4">
                <wp:simplePos x="0" y="0"/>
                <wp:positionH relativeFrom="column">
                  <wp:posOffset>3657600</wp:posOffset>
                </wp:positionH>
                <wp:positionV relativeFrom="paragraph">
                  <wp:posOffset>337820</wp:posOffset>
                </wp:positionV>
                <wp:extent cx="1943100" cy="22860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D9758" w14:textId="77777777" w:rsidR="000523F8" w:rsidRP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Compact size</w:t>
                            </w:r>
                          </w:p>
                          <w:p w14:paraId="5BE3E7E1" w14:textId="77777777" w:rsidR="000523F8" w:rsidRP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Most economical</w:t>
                            </w:r>
                          </w:p>
                          <w:p w14:paraId="51438591" w14:textId="77777777" w:rsidR="000523F8" w:rsidRP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Close on/off differential</w:t>
                            </w:r>
                          </w:p>
                          <w:p w14:paraId="2667FBEC" w14:textId="77777777" w:rsid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Materials: Acrylic, Brass, 316ss or Teflon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4in;margin-top:26.6pt;width:153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YZgtECAAAW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" filled="f" stroked="f">
                <v:textbox>
                  <w:txbxContent>
                    <w:p w14:paraId="5F2170A7" w14:textId="77777777" w:rsidR="000523F8" w:rsidRP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sz w:val="20"/>
                          <w:szCs w:val="20"/>
                        </w:rPr>
                        <w:t>Compact size</w:t>
                      </w:r>
                    </w:p>
                    <w:p w14:paraId="20EB9E39" w14:textId="77777777" w:rsidR="000523F8" w:rsidRP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sz w:val="20"/>
                          <w:szCs w:val="20"/>
                        </w:rPr>
                        <w:t>Most economical</w:t>
                      </w:r>
                    </w:p>
                    <w:p w14:paraId="0A21A53C" w14:textId="77777777" w:rsidR="000523F8" w:rsidRP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sz w:val="20"/>
                          <w:szCs w:val="20"/>
                        </w:rPr>
                        <w:t>Close on/off differential</w:t>
                      </w:r>
                    </w:p>
                    <w:p w14:paraId="47CCAEEF" w14:textId="77777777" w:rsid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sz w:val="20"/>
                          <w:szCs w:val="20"/>
                        </w:rPr>
                        <w:t>Materials: Acrylic, Brass, 316ss or Teflon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w:t xml:space="preserve">   Excess Flow Valves    </w:t>
      </w:r>
      <w:r>
        <w:rPr>
          <w:noProof/>
          <w:sz w:val="24"/>
          <w:szCs w:val="24"/>
        </w:rPr>
        <w:tab/>
        <w:t xml:space="preserve">        LCA Flow Monitor</w:t>
      </w:r>
      <w:r>
        <w:rPr>
          <w:noProof/>
          <w:sz w:val="24"/>
          <w:szCs w:val="24"/>
        </w:rPr>
        <w:tab/>
        <w:t xml:space="preserve">                 </w:t>
      </w:r>
      <w:r w:rsidR="00E7601A">
        <w:rPr>
          <w:noProof/>
          <w:sz w:val="24"/>
          <w:szCs w:val="24"/>
        </w:rPr>
        <w:t>LPH Series</w:t>
      </w:r>
    </w:p>
    <w:p w14:paraId="6D973CDE" w14:textId="77777777" w:rsidR="002A3CC3" w:rsidRDefault="002A3CC3" w:rsidP="00213DD2">
      <w:pPr>
        <w:spacing w:line="240" w:lineRule="auto"/>
        <w:rPr>
          <w:b/>
          <w:sz w:val="24"/>
          <w:szCs w:val="24"/>
        </w:rPr>
        <w:sectPr w:rsidR="002A3CC3" w:rsidSect="0045628C">
          <w:headerReference w:type="even" r:id="rId12"/>
          <w:headerReference w:type="default" r:id="rId13"/>
          <w:headerReference w:type="first" r:id="rId14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06F893" w14:textId="77777777" w:rsidR="00257490" w:rsidRPr="00257490" w:rsidRDefault="00361522" w:rsidP="000523F8">
      <w:pPr>
        <w:pStyle w:val="ListParagraph"/>
        <w:spacing w:line="240" w:lineRule="auto"/>
        <w:rPr>
          <w:i/>
        </w:rPr>
      </w:pPr>
      <w:bookmarkStart w:id="0" w:name="_GoBack"/>
      <w:bookmarkEnd w:id="0"/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9F1AE2" wp14:editId="00D748BE">
                <wp:simplePos x="0" y="0"/>
                <wp:positionH relativeFrom="column">
                  <wp:posOffset>-685800</wp:posOffset>
                </wp:positionH>
                <wp:positionV relativeFrom="paragraph">
                  <wp:posOffset>2653665</wp:posOffset>
                </wp:positionV>
                <wp:extent cx="73152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DE36A" w14:textId="77777777" w:rsidR="00361522" w:rsidRPr="001C4163" w:rsidRDefault="00361522" w:rsidP="00361522">
                            <w:pPr>
                              <w:tabs>
                                <w:tab w:val="left" w:pos="2208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C416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C416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For more information call us at 1.800.222.2177 or contact the </w:t>
                            </w:r>
                            <w:proofErr w:type="spellStart"/>
                            <w:r w:rsidRPr="001C416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ChemTec</w:t>
                            </w:r>
                            <w:proofErr w:type="spellEnd"/>
                            <w:r w:rsidRPr="001C416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sales department at</w:t>
                            </w:r>
                            <w:r w:rsidRPr="001C416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5" w:history="1">
                              <w:r w:rsidRPr="001C4163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info@chemtec.com</w:t>
                              </w:r>
                            </w:hyperlink>
                            <w:r w:rsidRPr="001C4163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1FA3392" w14:textId="77777777" w:rsidR="00361522" w:rsidRDefault="00361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-53.95pt;margin-top:208.95pt;width:8in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HEdECAAAV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" filled="f" stroked="f">
                <v:textbox>
                  <w:txbxContent>
                    <w:p w14:paraId="48ADE36A" w14:textId="77777777" w:rsidR="00361522" w:rsidRPr="001C4163" w:rsidRDefault="00361522" w:rsidP="00361522">
                      <w:pPr>
                        <w:tabs>
                          <w:tab w:val="left" w:pos="2208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1C416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C4163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For more information call us at 1.800.222.2177 or contact the </w:t>
                      </w:r>
                      <w:proofErr w:type="spellStart"/>
                      <w:r w:rsidRPr="001C4163">
                        <w:rPr>
                          <w:color w:val="FFFFFF" w:themeColor="background1"/>
                          <w:sz w:val="24"/>
                          <w:szCs w:val="24"/>
                        </w:rPr>
                        <w:t>ChemTec</w:t>
                      </w:r>
                      <w:proofErr w:type="spellEnd"/>
                      <w:r w:rsidRPr="001C4163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sales department at</w:t>
                      </w:r>
                      <w:r w:rsidRPr="001C4163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16" w:history="1">
                        <w:r w:rsidRPr="001C4163">
                          <w:rPr>
                            <w:rStyle w:val="Hyperlink"/>
                            <w:sz w:val="24"/>
                            <w:szCs w:val="24"/>
                          </w:rPr>
                          <w:t>info@chemtec.com</w:t>
                        </w:r>
                      </w:hyperlink>
                      <w:r w:rsidRPr="001C4163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1FA3392" w14:textId="77777777" w:rsidR="00361522" w:rsidRDefault="00361522"/>
                  </w:txbxContent>
                </v:textbox>
                <w10:wrap type="square"/>
              </v:shape>
            </w:pict>
          </mc:Fallback>
        </mc:AlternateContent>
      </w:r>
      <w:r w:rsidR="000523F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E3F11" wp14:editId="63966929">
                <wp:simplePos x="0" y="0"/>
                <wp:positionH relativeFrom="column">
                  <wp:posOffset>1828800</wp:posOffset>
                </wp:positionH>
                <wp:positionV relativeFrom="paragraph">
                  <wp:posOffset>24765</wp:posOffset>
                </wp:positionV>
                <wp:extent cx="1943100" cy="22860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3E2D2" w14:textId="77777777" w:rsidR="000523F8" w:rsidRP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Economical, best for loss of flow detection</w:t>
                            </w:r>
                          </w:p>
                          <w:p w14:paraId="777183CD" w14:textId="77777777" w:rsidR="000523F8" w:rsidRP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Adjustable</w:t>
                            </w:r>
                          </w:p>
                          <w:p w14:paraId="58DA56CB" w14:textId="77777777" w:rsidR="000523F8" w:rsidRP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Confirms: normal flow conditions</w:t>
                            </w:r>
                          </w:p>
                          <w:p w14:paraId="4B408562" w14:textId="77777777" w:rsidR="000523F8" w:rsidRP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Senses: high/low flow conditions</w:t>
                            </w:r>
                          </w:p>
                          <w:p w14:paraId="0549E010" w14:textId="77777777" w:rsid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Output: switch 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in;margin-top:1.95pt;width:153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aIadACAAAW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" filled="f" stroked="f">
                <v:textbox>
                  <w:txbxContent>
                    <w:p w14:paraId="451A7A30" w14:textId="77777777" w:rsidR="000523F8" w:rsidRP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sz w:val="20"/>
                          <w:szCs w:val="20"/>
                        </w:rPr>
                        <w:t>Economical, best for loss of flow detection</w:t>
                      </w:r>
                    </w:p>
                    <w:p w14:paraId="23CE6226" w14:textId="77777777" w:rsidR="000523F8" w:rsidRP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sz w:val="20"/>
                          <w:szCs w:val="20"/>
                        </w:rPr>
                        <w:t>Adjustable</w:t>
                      </w:r>
                    </w:p>
                    <w:p w14:paraId="3F98160F" w14:textId="77777777" w:rsidR="000523F8" w:rsidRP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sz w:val="20"/>
                          <w:szCs w:val="20"/>
                        </w:rPr>
                        <w:t>Confirms: normal flow conditions</w:t>
                      </w:r>
                    </w:p>
                    <w:p w14:paraId="48931783" w14:textId="77777777" w:rsidR="000523F8" w:rsidRP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sz w:val="20"/>
                          <w:szCs w:val="20"/>
                        </w:rPr>
                        <w:t>Senses: high/low flow conditions</w:t>
                      </w:r>
                    </w:p>
                    <w:p w14:paraId="4DF9E32B" w14:textId="77777777" w:rsid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sz w:val="20"/>
                          <w:szCs w:val="20"/>
                        </w:rPr>
                        <w:t>Output: switch contact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23F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D241C" wp14:editId="566F1452">
                <wp:simplePos x="0" y="0"/>
                <wp:positionH relativeFrom="column">
                  <wp:posOffset>-342900</wp:posOffset>
                </wp:positionH>
                <wp:positionV relativeFrom="paragraph">
                  <wp:posOffset>24765</wp:posOffset>
                </wp:positionV>
                <wp:extent cx="1943100" cy="2286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68266" w14:textId="77777777" w:rsidR="000523F8" w:rsidRP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523F8">
                              <w:rPr>
                                <w:sz w:val="20"/>
                                <w:szCs w:val="20"/>
                              </w:rPr>
                              <w:t>Controls excessive flows</w:t>
                            </w:r>
                          </w:p>
                          <w:p w14:paraId="71C54703" w14:textId="77777777" w:rsidR="000523F8" w:rsidRP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523F8">
                              <w:rPr>
                                <w:sz w:val="20"/>
                                <w:szCs w:val="20"/>
                              </w:rPr>
                              <w:t>Controlled bleed, Resets automatically</w:t>
                            </w:r>
                          </w:p>
                          <w:p w14:paraId="384234A1" w14:textId="77777777" w:rsidR="000523F8" w:rsidRP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523F8">
                              <w:rPr>
                                <w:sz w:val="20"/>
                                <w:szCs w:val="20"/>
                              </w:rPr>
                              <w:t>Field adjustable</w:t>
                            </w:r>
                          </w:p>
                          <w:p w14:paraId="5EE9D123" w14:textId="77777777" w:rsidR="000523F8" w:rsidRP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523F8">
                              <w:rPr>
                                <w:sz w:val="20"/>
                                <w:szCs w:val="20"/>
                              </w:rPr>
                              <w:t>Positive shut-off</w:t>
                            </w:r>
                          </w:p>
                          <w:p w14:paraId="4B0924F3" w14:textId="77777777" w:rsidR="000523F8" w:rsidRP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523F8">
                              <w:rPr>
                                <w:sz w:val="20"/>
                                <w:szCs w:val="20"/>
                              </w:rPr>
                              <w:t>Attitude variable mounting</w:t>
                            </w:r>
                          </w:p>
                          <w:p w14:paraId="38DB5412" w14:textId="77777777" w:rsidR="000523F8" w:rsidRP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523F8">
                              <w:rPr>
                                <w:sz w:val="20"/>
                                <w:szCs w:val="20"/>
                              </w:rPr>
                              <w:t>Function: Restricts or Shuts off flow</w:t>
                            </w:r>
                          </w:p>
                          <w:p w14:paraId="51350F8E" w14:textId="77777777" w:rsidR="000523F8" w:rsidRP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523F8">
                              <w:rPr>
                                <w:sz w:val="20"/>
                                <w:szCs w:val="20"/>
                              </w:rPr>
                              <w:t>Output: Switch contact optional</w:t>
                            </w:r>
                          </w:p>
                          <w:p w14:paraId="7BA28C54" w14:textId="77777777" w:rsidR="000523F8" w:rsidRDefault="000523F8" w:rsidP="000523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 w:rsidRPr="000523F8">
                              <w:rPr>
                                <w:sz w:val="20"/>
                                <w:szCs w:val="20"/>
                              </w:rPr>
                              <w:t>Materials: 316ss or Brass</w:t>
                            </w:r>
                            <w:r>
                              <w:t xml:space="preserve"> </w:t>
                            </w:r>
                            <w:r w:rsidRPr="000523F8">
                              <w:rPr>
                                <w:sz w:val="20"/>
                                <w:szCs w:val="20"/>
                              </w:rPr>
                              <w:t>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26.95pt;margin-top:1.95pt;width:153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p0ic0CAAAP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" filled="f" stroked="f">
                <v:textbox>
                  <w:txbxContent>
                    <w:p w14:paraId="0EE0A73E" w14:textId="77777777" w:rsidR="000523F8" w:rsidRP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</w:rPr>
                      </w:pPr>
                      <w:r w:rsidRPr="000523F8">
                        <w:rPr>
                          <w:sz w:val="20"/>
                          <w:szCs w:val="20"/>
                        </w:rPr>
                        <w:t>Controls excessive flows</w:t>
                      </w:r>
                    </w:p>
                    <w:p w14:paraId="5B7CA2B4" w14:textId="77777777" w:rsidR="000523F8" w:rsidRP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</w:rPr>
                      </w:pPr>
                      <w:r w:rsidRPr="000523F8">
                        <w:rPr>
                          <w:sz w:val="20"/>
                          <w:szCs w:val="20"/>
                        </w:rPr>
                        <w:t>Controlled bleed, Resets automatically</w:t>
                      </w:r>
                    </w:p>
                    <w:p w14:paraId="577AC189" w14:textId="77777777" w:rsidR="000523F8" w:rsidRP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</w:rPr>
                      </w:pPr>
                      <w:r w:rsidRPr="000523F8">
                        <w:rPr>
                          <w:sz w:val="20"/>
                          <w:szCs w:val="20"/>
                        </w:rPr>
                        <w:t>Field adjustable</w:t>
                      </w:r>
                    </w:p>
                    <w:p w14:paraId="1B5F7F10" w14:textId="77777777" w:rsidR="000523F8" w:rsidRP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</w:rPr>
                      </w:pPr>
                      <w:r w:rsidRPr="000523F8">
                        <w:rPr>
                          <w:sz w:val="20"/>
                          <w:szCs w:val="20"/>
                        </w:rPr>
                        <w:t>Positive shut-off</w:t>
                      </w:r>
                    </w:p>
                    <w:p w14:paraId="399A3792" w14:textId="77777777" w:rsidR="000523F8" w:rsidRP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</w:rPr>
                      </w:pPr>
                      <w:r w:rsidRPr="000523F8">
                        <w:rPr>
                          <w:sz w:val="20"/>
                          <w:szCs w:val="20"/>
                        </w:rPr>
                        <w:t>Attitude variable mounting</w:t>
                      </w:r>
                    </w:p>
                    <w:p w14:paraId="6C529CB3" w14:textId="77777777" w:rsidR="000523F8" w:rsidRP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</w:rPr>
                      </w:pPr>
                      <w:r w:rsidRPr="000523F8">
                        <w:rPr>
                          <w:sz w:val="20"/>
                          <w:szCs w:val="20"/>
                        </w:rPr>
                        <w:t>Function: Restricts or Shuts off flow</w:t>
                      </w:r>
                    </w:p>
                    <w:p w14:paraId="385275DD" w14:textId="77777777" w:rsidR="000523F8" w:rsidRP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</w:rPr>
                      </w:pPr>
                      <w:r w:rsidRPr="000523F8">
                        <w:rPr>
                          <w:sz w:val="20"/>
                          <w:szCs w:val="20"/>
                        </w:rPr>
                        <w:t>Output: Switch contact optional</w:t>
                      </w:r>
                    </w:p>
                    <w:p w14:paraId="4E807C6C" w14:textId="77777777" w:rsidR="000523F8" w:rsidRDefault="000523F8" w:rsidP="000523F8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 w:rsidRPr="000523F8">
                        <w:rPr>
                          <w:sz w:val="20"/>
                          <w:szCs w:val="20"/>
                        </w:rPr>
                        <w:t>Materials: 316ss or Brass</w:t>
                      </w:r>
                      <w:r>
                        <w:t xml:space="preserve"> </w:t>
                      </w:r>
                      <w:r w:rsidRPr="000523F8">
                        <w:rPr>
                          <w:sz w:val="20"/>
                          <w:szCs w:val="20"/>
                        </w:rPr>
                        <w:t>body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57490" w:rsidRPr="00257490" w:rsidSect="00DA72E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15023" w14:textId="77777777" w:rsidR="000523F8" w:rsidRDefault="000523F8" w:rsidP="00FC3311">
      <w:pPr>
        <w:spacing w:after="0" w:line="240" w:lineRule="auto"/>
      </w:pPr>
      <w:r>
        <w:separator/>
      </w:r>
    </w:p>
  </w:endnote>
  <w:endnote w:type="continuationSeparator" w:id="0">
    <w:p w14:paraId="04CE8239" w14:textId="77777777" w:rsidR="000523F8" w:rsidRDefault="000523F8" w:rsidP="00FC3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A441D8" w14:textId="77777777" w:rsidR="000523F8" w:rsidRDefault="000523F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09C90E" w14:textId="77777777" w:rsidR="000523F8" w:rsidRDefault="000523F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417688" w14:textId="77777777" w:rsidR="000523F8" w:rsidRDefault="000523F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6B78EF" w14:textId="77777777" w:rsidR="000523F8" w:rsidRDefault="000523F8" w:rsidP="00FC3311">
      <w:pPr>
        <w:spacing w:after="0" w:line="240" w:lineRule="auto"/>
      </w:pPr>
      <w:r>
        <w:separator/>
      </w:r>
    </w:p>
  </w:footnote>
  <w:footnote w:type="continuationSeparator" w:id="0">
    <w:p w14:paraId="5B53541A" w14:textId="77777777" w:rsidR="000523F8" w:rsidRDefault="000523F8" w:rsidP="00FC3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4E2709" w14:textId="77777777" w:rsidR="000523F8" w:rsidRDefault="00361522">
    <w:pPr>
      <w:pStyle w:val="Header"/>
    </w:pPr>
    <w:r>
      <w:rPr>
        <w:noProof/>
      </w:rPr>
      <w:pict w14:anchorId="3EF495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774pt;height:954pt;z-index:-251653120;mso-position-horizontal:center;mso-position-horizontal-relative:margin;mso-position-vertical:center;mso-position-vertical-relative:margin" o:allowincell="f">
          <v:imagedata r:id="rId1" o:title="OneSheet_Template_REVISED_3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688D7B" w14:textId="77777777" w:rsidR="000523F8" w:rsidRDefault="00361522">
    <w:pPr>
      <w:pStyle w:val="Header"/>
    </w:pPr>
    <w:r>
      <w:rPr>
        <w:noProof/>
      </w:rPr>
      <w:pict w14:anchorId="481E6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774pt;height:954pt;z-index:-251652096;mso-position-horizontal:center;mso-position-horizontal-relative:margin;mso-position-vertical:center;mso-position-vertical-relative:margin" o:allowincell="f">
          <v:imagedata r:id="rId1" o:title="OneSheet_Template_REVISED_3 (2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DAB9DE" w14:textId="77777777" w:rsidR="000523F8" w:rsidRDefault="00361522">
    <w:pPr>
      <w:pStyle w:val="Header"/>
    </w:pPr>
    <w:r>
      <w:rPr>
        <w:noProof/>
      </w:rPr>
      <w:pict w14:anchorId="520493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774pt;height:954pt;z-index:-251654144;mso-position-horizontal:center;mso-position-horizontal-relative:margin;mso-position-vertical:center;mso-position-vertical-relative:margin" o:allowincell="f">
          <v:imagedata r:id="rId1" o:title="OneSheet_Template_REVISED_3 (2)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8CDB91" w14:textId="77777777" w:rsidR="000523F8" w:rsidRDefault="00361522">
    <w:pPr>
      <w:pStyle w:val="Header"/>
    </w:pPr>
    <w:r>
      <w:rPr>
        <w:noProof/>
      </w:rPr>
      <w:pict w14:anchorId="14985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98537" o:spid="_x0000_s2056" type="#_x0000_t75" style="position:absolute;margin-left:0;margin-top:0;width:774pt;height:954pt;z-index:-251657216;mso-position-horizontal:center;mso-position-horizontal-relative:margin;mso-position-vertical:center;mso-position-vertical-relative:margin" o:allowincell="f">
          <v:imagedata r:id="rId1" o:title="OneSheet_Template_REVISED_3 (2)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316DA6" w14:textId="77777777" w:rsidR="000523F8" w:rsidRDefault="00361522">
    <w:pPr>
      <w:pStyle w:val="Header"/>
    </w:pPr>
    <w:r>
      <w:rPr>
        <w:noProof/>
      </w:rPr>
      <w:pict w14:anchorId="33B4E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98538" o:spid="_x0000_s2057" type="#_x0000_t75" style="position:absolute;margin-left:0;margin-top:0;width:774pt;height:954pt;z-index:-251656192;mso-position-horizontal:center;mso-position-horizontal-relative:margin;mso-position-vertical:center;mso-position-vertical-relative:margin" o:allowincell="f">
          <v:imagedata r:id="rId1" o:title="OneSheet_Template_REVISED_3 (2)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615C77" w14:textId="77777777" w:rsidR="000523F8" w:rsidRDefault="00361522">
    <w:pPr>
      <w:pStyle w:val="Header"/>
    </w:pPr>
    <w:r>
      <w:rPr>
        <w:noProof/>
      </w:rPr>
      <w:pict w14:anchorId="3D31E5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98536" o:spid="_x0000_s2055" type="#_x0000_t75" style="position:absolute;margin-left:0;margin-top:0;width:774pt;height:954pt;z-index:-251658240;mso-position-horizontal:center;mso-position-horizontal-relative:margin;mso-position-vertical:center;mso-position-vertical-relative:margin" o:allowincell="f">
          <v:imagedata r:id="rId1" o:title="OneSheet_Template_REVISED_3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25.6pt;height:25.6pt" o:bullet="t">
        <v:imagedata r:id="rId1" o:title="Blueteardrop copy"/>
      </v:shape>
    </w:pict>
  </w:numPicBullet>
  <w:numPicBullet w:numPicBulletId="1">
    <w:pict>
      <v:shape id="_x0000_i1061" type="#_x0000_t75" style="width:15.2pt;height:27.2pt" o:bullet="t">
        <v:imagedata r:id="rId2" o:title="Grayteardrop"/>
      </v:shape>
    </w:pict>
  </w:numPicBullet>
  <w:abstractNum w:abstractNumId="0">
    <w:nsid w:val="02A93B54"/>
    <w:multiLevelType w:val="hybridMultilevel"/>
    <w:tmpl w:val="AA6C6FF4"/>
    <w:lvl w:ilvl="0" w:tplc="E0D4BB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328CD"/>
    <w:multiLevelType w:val="hybridMultilevel"/>
    <w:tmpl w:val="D1600A9E"/>
    <w:lvl w:ilvl="0" w:tplc="37A299B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C325F"/>
    <w:multiLevelType w:val="hybridMultilevel"/>
    <w:tmpl w:val="25627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4B5DA1"/>
    <w:multiLevelType w:val="hybridMultilevel"/>
    <w:tmpl w:val="6EFE7A20"/>
    <w:lvl w:ilvl="0" w:tplc="B2D63B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1E88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9651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F2E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220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6BD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4C9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66A6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6CED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FA93C7B"/>
    <w:multiLevelType w:val="hybridMultilevel"/>
    <w:tmpl w:val="EDD6AE08"/>
    <w:lvl w:ilvl="0" w:tplc="83CA6E4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B5DC4"/>
    <w:multiLevelType w:val="hybridMultilevel"/>
    <w:tmpl w:val="068A30D2"/>
    <w:lvl w:ilvl="0" w:tplc="37A299B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B4395"/>
    <w:multiLevelType w:val="hybridMultilevel"/>
    <w:tmpl w:val="C2D624D2"/>
    <w:lvl w:ilvl="0" w:tplc="E0D4BB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B17EB4"/>
    <w:multiLevelType w:val="multilevel"/>
    <w:tmpl w:val="A8E4A7A2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9617A2"/>
    <w:multiLevelType w:val="multilevel"/>
    <w:tmpl w:val="A8E4A7A2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411B18"/>
    <w:multiLevelType w:val="hybridMultilevel"/>
    <w:tmpl w:val="1770A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CD6FF3"/>
    <w:multiLevelType w:val="hybridMultilevel"/>
    <w:tmpl w:val="0B062228"/>
    <w:lvl w:ilvl="0" w:tplc="DD6866D2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6A33D7"/>
    <w:multiLevelType w:val="hybridMultilevel"/>
    <w:tmpl w:val="E5BCF7BE"/>
    <w:lvl w:ilvl="0" w:tplc="ED3CC8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2E9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6453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FECC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824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6A13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92F3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480A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5C7C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9243038"/>
    <w:multiLevelType w:val="hybridMultilevel"/>
    <w:tmpl w:val="483E075E"/>
    <w:lvl w:ilvl="0" w:tplc="DD6866D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DEE7917"/>
    <w:multiLevelType w:val="hybridMultilevel"/>
    <w:tmpl w:val="91AC08DA"/>
    <w:lvl w:ilvl="0" w:tplc="37A299B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1"/>
  </w:num>
  <w:num w:numId="9">
    <w:abstractNumId w:val="8"/>
  </w:num>
  <w:num w:numId="10">
    <w:abstractNumId w:val="5"/>
  </w:num>
  <w:num w:numId="11">
    <w:abstractNumId w:val="13"/>
  </w:num>
  <w:num w:numId="12">
    <w:abstractNumId w:val="6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97"/>
    <w:rsid w:val="00033009"/>
    <w:rsid w:val="000523F8"/>
    <w:rsid w:val="0013552B"/>
    <w:rsid w:val="00213DD2"/>
    <w:rsid w:val="00257490"/>
    <w:rsid w:val="002A3CC3"/>
    <w:rsid w:val="00331312"/>
    <w:rsid w:val="00342145"/>
    <w:rsid w:val="00361522"/>
    <w:rsid w:val="00387FF6"/>
    <w:rsid w:val="00407069"/>
    <w:rsid w:val="00441E0C"/>
    <w:rsid w:val="0045628C"/>
    <w:rsid w:val="00675678"/>
    <w:rsid w:val="00726573"/>
    <w:rsid w:val="00746903"/>
    <w:rsid w:val="00797E93"/>
    <w:rsid w:val="00821876"/>
    <w:rsid w:val="009017E1"/>
    <w:rsid w:val="00A36A57"/>
    <w:rsid w:val="00AA56EB"/>
    <w:rsid w:val="00AB169E"/>
    <w:rsid w:val="00AB46BF"/>
    <w:rsid w:val="00AF005C"/>
    <w:rsid w:val="00B93B82"/>
    <w:rsid w:val="00C91D12"/>
    <w:rsid w:val="00C9795E"/>
    <w:rsid w:val="00DA72EB"/>
    <w:rsid w:val="00DF67D1"/>
    <w:rsid w:val="00E00DA5"/>
    <w:rsid w:val="00E20E48"/>
    <w:rsid w:val="00E22C97"/>
    <w:rsid w:val="00E7601A"/>
    <w:rsid w:val="00EA59E6"/>
    <w:rsid w:val="00EB1CA1"/>
    <w:rsid w:val="00EB7B97"/>
    <w:rsid w:val="00F731F9"/>
    <w:rsid w:val="00FC3311"/>
    <w:rsid w:val="00FE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4:docId w14:val="3BC38F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311"/>
  </w:style>
  <w:style w:type="paragraph" w:styleId="Footer">
    <w:name w:val="footer"/>
    <w:basedOn w:val="Normal"/>
    <w:link w:val="FooterChar"/>
    <w:uiPriority w:val="99"/>
    <w:unhideWhenUsed/>
    <w:rsid w:val="00FC3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311"/>
  </w:style>
  <w:style w:type="paragraph" w:styleId="ListParagraph">
    <w:name w:val="List Paragraph"/>
    <w:basedOn w:val="Normal"/>
    <w:uiPriority w:val="34"/>
    <w:qFormat/>
    <w:rsid w:val="002574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749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49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749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3552B"/>
  </w:style>
  <w:style w:type="character" w:styleId="Emphasis">
    <w:name w:val="Emphasis"/>
    <w:basedOn w:val="DefaultParagraphFont"/>
    <w:uiPriority w:val="20"/>
    <w:qFormat/>
    <w:rsid w:val="0013552B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311"/>
  </w:style>
  <w:style w:type="paragraph" w:styleId="Footer">
    <w:name w:val="footer"/>
    <w:basedOn w:val="Normal"/>
    <w:link w:val="FooterChar"/>
    <w:uiPriority w:val="99"/>
    <w:unhideWhenUsed/>
    <w:rsid w:val="00FC3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311"/>
  </w:style>
  <w:style w:type="paragraph" w:styleId="ListParagraph">
    <w:name w:val="List Paragraph"/>
    <w:basedOn w:val="Normal"/>
    <w:uiPriority w:val="34"/>
    <w:qFormat/>
    <w:rsid w:val="002574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749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49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749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3552B"/>
  </w:style>
  <w:style w:type="character" w:styleId="Emphasis">
    <w:name w:val="Emphasis"/>
    <w:basedOn w:val="DefaultParagraphFont"/>
    <w:uiPriority w:val="20"/>
    <w:qFormat/>
    <w:rsid w:val="001355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1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7472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674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footer" Target="footer2.xml"/><Relationship Id="rId21" Type="http://schemas.openxmlformats.org/officeDocument/2006/relationships/header" Target="header6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hyperlink" Target="mailto:info@chemtec.com" TargetMode="External"/><Relationship Id="rId16" Type="http://schemas.openxmlformats.org/officeDocument/2006/relationships/hyperlink" Target="mailto:info@chemtec.com" TargetMode="External"/><Relationship Id="rId17" Type="http://schemas.openxmlformats.org/officeDocument/2006/relationships/header" Target="header4.xml"/><Relationship Id="rId18" Type="http://schemas.openxmlformats.org/officeDocument/2006/relationships/header" Target="header5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31E36B-E348-BC4B-9485-3480418D5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Kantor</dc:creator>
  <cp:lastModifiedBy>Connect Agency</cp:lastModifiedBy>
  <cp:revision>3</cp:revision>
  <cp:lastPrinted>2013-09-19T16:18:00Z</cp:lastPrinted>
  <dcterms:created xsi:type="dcterms:W3CDTF">2015-01-14T14:03:00Z</dcterms:created>
  <dcterms:modified xsi:type="dcterms:W3CDTF">2015-07-24T17:31:00Z</dcterms:modified>
</cp:coreProperties>
</file>