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311" w:rsidRPr="00257490" w:rsidRDefault="002A3CC3" w:rsidP="00A36A57">
      <w:pPr>
        <w:jc w:val="center"/>
        <w:rPr>
          <w:b/>
          <w:sz w:val="28"/>
          <w:szCs w:val="28"/>
        </w:rPr>
      </w:pPr>
      <w:proofErr w:type="spellStart"/>
      <w:r>
        <w:rPr>
          <w:b/>
          <w:sz w:val="28"/>
          <w:szCs w:val="28"/>
        </w:rPr>
        <w:t>ChemTec</w:t>
      </w:r>
      <w:proofErr w:type="spellEnd"/>
      <w:r w:rsidR="00F731F9">
        <w:rPr>
          <w:b/>
          <w:sz w:val="28"/>
          <w:szCs w:val="28"/>
        </w:rPr>
        <w:t xml:space="preserve"> EFV:</w:t>
      </w:r>
      <w:r>
        <w:rPr>
          <w:b/>
          <w:sz w:val="28"/>
          <w:szCs w:val="28"/>
        </w:rPr>
        <w:t xml:space="preserve"> </w:t>
      </w:r>
      <w:r w:rsidR="00A36A57">
        <w:rPr>
          <w:b/>
          <w:sz w:val="28"/>
          <w:szCs w:val="28"/>
        </w:rPr>
        <w:t>Compressed Natural Gas</w:t>
      </w:r>
      <w:r w:rsidR="00F731F9">
        <w:rPr>
          <w:b/>
          <w:sz w:val="28"/>
          <w:szCs w:val="28"/>
        </w:rPr>
        <w:t xml:space="preserve"> Applications</w:t>
      </w:r>
    </w:p>
    <w:p w:rsidR="00A36A57" w:rsidRPr="00213DD2" w:rsidRDefault="00A36A57" w:rsidP="00213DD2">
      <w:pPr>
        <w:spacing w:line="240" w:lineRule="auto"/>
      </w:pPr>
      <w:r>
        <w:rPr>
          <w:noProof/>
          <w:sz w:val="24"/>
          <w:szCs w:val="24"/>
        </w:rPr>
        <w:drawing>
          <wp:anchor distT="0" distB="0" distL="114300" distR="114300" simplePos="0" relativeHeight="251658240" behindDoc="0" locked="0" layoutInCell="1" allowOverlap="1" wp14:anchorId="06AB847B" wp14:editId="7D060C1E">
            <wp:simplePos x="0" y="0"/>
            <wp:positionH relativeFrom="margin">
              <wp:posOffset>3554095</wp:posOffset>
            </wp:positionH>
            <wp:positionV relativeFrom="margin">
              <wp:posOffset>457200</wp:posOffset>
            </wp:positionV>
            <wp:extent cx="2270760" cy="1485900"/>
            <wp:effectExtent l="0" t="0" r="0" b="1270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NG.png"/>
                    <pic:cNvPicPr/>
                  </pic:nvPicPr>
                  <pic:blipFill>
                    <a:blip r:embed="rId9">
                      <a:extLst>
                        <a:ext uri="{28A0092B-C50C-407E-A947-70E740481C1C}">
                          <a14:useLocalDpi xmlns:a14="http://schemas.microsoft.com/office/drawing/2010/main" val="0"/>
                        </a:ext>
                      </a:extLst>
                    </a:blip>
                    <a:stretch>
                      <a:fillRect/>
                    </a:stretch>
                  </pic:blipFill>
                  <pic:spPr>
                    <a:xfrm>
                      <a:off x="0" y="0"/>
                      <a:ext cx="2270760" cy="1485900"/>
                    </a:xfrm>
                    <a:prstGeom prst="rect">
                      <a:avLst/>
                    </a:prstGeom>
                  </pic:spPr>
                </pic:pic>
              </a:graphicData>
            </a:graphic>
            <wp14:sizeRelH relativeFrom="margin">
              <wp14:pctWidth>0</wp14:pctWidth>
            </wp14:sizeRelH>
            <wp14:sizeRelV relativeFrom="margin">
              <wp14:pctHeight>0</wp14:pctHeight>
            </wp14:sizeRelV>
          </wp:anchor>
        </w:drawing>
      </w:r>
      <w:r w:rsidRPr="00A36A57">
        <w:rPr>
          <w:b/>
          <w:sz w:val="24"/>
          <w:szCs w:val="24"/>
        </w:rPr>
        <w:t>Importance &amp; Growth</w:t>
      </w:r>
      <w:r w:rsidR="00257490" w:rsidRPr="00A36A57">
        <w:rPr>
          <w:b/>
          <w:sz w:val="24"/>
          <w:szCs w:val="24"/>
        </w:rPr>
        <w:t xml:space="preserve">    </w:t>
      </w:r>
    </w:p>
    <w:p w:rsidR="00A36A57" w:rsidRDefault="00A36A57" w:rsidP="00213DD2">
      <w:pPr>
        <w:spacing w:line="240" w:lineRule="auto"/>
        <w:rPr>
          <w:b/>
          <w:sz w:val="24"/>
          <w:szCs w:val="24"/>
        </w:rPr>
      </w:pPr>
      <w:r>
        <w:rPr>
          <w:sz w:val="24"/>
          <w:szCs w:val="24"/>
        </w:rPr>
        <w:t>CNG is believed to be the most important energy source for the future. The abundance of natural gas coupled with it’s environmental soundness means that it will continue to play an increasingly important role in meeting demand for energy in the US.</w:t>
      </w:r>
      <w:r w:rsidR="00257490" w:rsidRPr="00A36A57">
        <w:rPr>
          <w:b/>
          <w:sz w:val="24"/>
          <w:szCs w:val="24"/>
        </w:rPr>
        <w:t xml:space="preserve">    </w:t>
      </w:r>
    </w:p>
    <w:p w:rsidR="00A36A57" w:rsidRDefault="00213DD2" w:rsidP="00213DD2">
      <w:pPr>
        <w:spacing w:line="240" w:lineRule="auto"/>
        <w:rPr>
          <w:b/>
          <w:sz w:val="24"/>
          <w:szCs w:val="24"/>
        </w:rPr>
      </w:pPr>
      <w:r>
        <w:rPr>
          <w:noProof/>
          <w:sz w:val="24"/>
          <w:szCs w:val="24"/>
        </w:rPr>
        <mc:AlternateContent>
          <mc:Choice Requires="wps">
            <w:drawing>
              <wp:anchor distT="0" distB="0" distL="114300" distR="114300" simplePos="0" relativeHeight="251659264" behindDoc="0" locked="0" layoutInCell="1" allowOverlap="1" wp14:anchorId="6C0BC5E5" wp14:editId="1AB3CAB8">
                <wp:simplePos x="0" y="0"/>
                <wp:positionH relativeFrom="column">
                  <wp:posOffset>3543300</wp:posOffset>
                </wp:positionH>
                <wp:positionV relativeFrom="paragraph">
                  <wp:posOffset>81915</wp:posOffset>
                </wp:positionV>
                <wp:extent cx="2400300" cy="4572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4003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213DD2" w:rsidRPr="002A3CC3" w:rsidRDefault="00213DD2" w:rsidP="002A3CC3">
                            <w:pPr>
                              <w:jc w:val="center"/>
                              <w:rPr>
                                <w:i/>
                                <w:sz w:val="20"/>
                                <w:szCs w:val="20"/>
                              </w:rPr>
                            </w:pPr>
                            <w:r w:rsidRPr="002A3CC3">
                              <w:rPr>
                                <w:i/>
                                <w:sz w:val="20"/>
                                <w:szCs w:val="20"/>
                              </w:rPr>
                              <w:t xml:space="preserve">The EIA believes the consumption of CNG will </w:t>
                            </w:r>
                            <w:r w:rsidRPr="002A3CC3">
                              <w:rPr>
                                <w:b/>
                                <w:i/>
                                <w:sz w:val="20"/>
                                <w:szCs w:val="20"/>
                              </w:rPr>
                              <w:t>increase 65%</w:t>
                            </w:r>
                            <w:r w:rsidRPr="002A3CC3">
                              <w:rPr>
                                <w:i/>
                                <w:sz w:val="20"/>
                                <w:szCs w:val="20"/>
                              </w:rPr>
                              <w:t xml:space="preserve"> in 2040.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279pt;margin-top:6.45pt;width:189pt;height:3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" filled="f" stroked="f">
                <v:textbox>
                  <w:txbxContent>
                    <w:p w14:paraId="602D02C1" w14:textId="77777777" w:rsidR="00213DD2" w:rsidRPr="002A3CC3" w:rsidRDefault="00213DD2" w:rsidP="002A3CC3">
                      <w:pPr>
                        <w:jc w:val="center"/>
                        <w:rPr>
                          <w:i/>
                          <w:sz w:val="20"/>
                          <w:szCs w:val="20"/>
                        </w:rPr>
                      </w:pPr>
                      <w:r w:rsidRPr="002A3CC3">
                        <w:rPr>
                          <w:i/>
                          <w:sz w:val="20"/>
                          <w:szCs w:val="20"/>
                        </w:rPr>
                        <w:t xml:space="preserve">The EIA believes the consumption of CNG will </w:t>
                      </w:r>
                      <w:r w:rsidRPr="002A3CC3">
                        <w:rPr>
                          <w:b/>
                          <w:i/>
                          <w:sz w:val="20"/>
                          <w:szCs w:val="20"/>
                        </w:rPr>
                        <w:t>increase 65%</w:t>
                      </w:r>
                      <w:r w:rsidRPr="002A3CC3">
                        <w:rPr>
                          <w:i/>
                          <w:sz w:val="20"/>
                          <w:szCs w:val="20"/>
                        </w:rPr>
                        <w:t xml:space="preserve"> in 2040.</w:t>
                      </w:r>
                    </w:p>
                  </w:txbxContent>
                </v:textbox>
                <w10:wrap type="square"/>
              </v:shape>
            </w:pict>
          </mc:Fallback>
        </mc:AlternateContent>
      </w:r>
      <w:r w:rsidR="00A36A57">
        <w:rPr>
          <w:b/>
          <w:sz w:val="24"/>
          <w:szCs w:val="24"/>
        </w:rPr>
        <w:t xml:space="preserve">Safety Concerns </w:t>
      </w:r>
    </w:p>
    <w:p w:rsidR="00A36A57" w:rsidRDefault="00A36A57" w:rsidP="00213DD2">
      <w:pPr>
        <w:pStyle w:val="ListParagraph"/>
        <w:numPr>
          <w:ilvl w:val="0"/>
          <w:numId w:val="5"/>
        </w:numPr>
        <w:spacing w:line="240" w:lineRule="auto"/>
        <w:rPr>
          <w:sz w:val="24"/>
          <w:szCs w:val="24"/>
        </w:rPr>
      </w:pPr>
      <w:r>
        <w:rPr>
          <w:sz w:val="24"/>
          <w:szCs w:val="24"/>
        </w:rPr>
        <w:t xml:space="preserve">At present, 2.5 million miles of existing natural gas pipelines exist in the US. </w:t>
      </w:r>
    </w:p>
    <w:p w:rsidR="00A36A57" w:rsidRDefault="00A36A57" w:rsidP="00213DD2">
      <w:pPr>
        <w:pStyle w:val="ListParagraph"/>
        <w:numPr>
          <w:ilvl w:val="0"/>
          <w:numId w:val="5"/>
        </w:numPr>
        <w:spacing w:line="240" w:lineRule="auto"/>
        <w:rPr>
          <w:sz w:val="24"/>
          <w:szCs w:val="24"/>
        </w:rPr>
      </w:pPr>
      <w:r>
        <w:rPr>
          <w:sz w:val="24"/>
          <w:szCs w:val="24"/>
        </w:rPr>
        <w:t xml:space="preserve">Compressed Natural Gas explosions can be caused by numerous factors, below are a </w:t>
      </w:r>
      <w:bookmarkStart w:id="0" w:name="_GoBack"/>
      <w:bookmarkEnd w:id="0"/>
      <w:r>
        <w:rPr>
          <w:sz w:val="24"/>
          <w:szCs w:val="24"/>
        </w:rPr>
        <w:t>few:</w:t>
      </w:r>
    </w:p>
    <w:p w:rsidR="00E00DA5" w:rsidRPr="00E00DA5" w:rsidRDefault="00E00DA5" w:rsidP="00213DD2">
      <w:pPr>
        <w:pStyle w:val="ListParagraph"/>
        <w:numPr>
          <w:ilvl w:val="0"/>
          <w:numId w:val="8"/>
        </w:numPr>
        <w:spacing w:line="240" w:lineRule="auto"/>
      </w:pPr>
      <w:r w:rsidRPr="00E00DA5">
        <w:t>Gas leak</w:t>
      </w:r>
    </w:p>
    <w:p w:rsidR="00E00DA5" w:rsidRPr="00E00DA5" w:rsidRDefault="00E00DA5" w:rsidP="00213DD2">
      <w:pPr>
        <w:pStyle w:val="ListParagraph"/>
        <w:numPr>
          <w:ilvl w:val="0"/>
          <w:numId w:val="8"/>
        </w:numPr>
        <w:spacing w:line="240" w:lineRule="auto"/>
      </w:pPr>
      <w:r w:rsidRPr="00E00DA5">
        <w:t>Digging near existing pipelines</w:t>
      </w:r>
    </w:p>
    <w:p w:rsidR="00E00DA5" w:rsidRPr="00E00DA5" w:rsidRDefault="00E00DA5" w:rsidP="00213DD2">
      <w:pPr>
        <w:pStyle w:val="ListParagraph"/>
        <w:numPr>
          <w:ilvl w:val="0"/>
          <w:numId w:val="8"/>
        </w:numPr>
        <w:spacing w:line="240" w:lineRule="auto"/>
      </w:pPr>
      <w:r w:rsidRPr="00E00DA5">
        <w:t>High amounts of pressure</w:t>
      </w:r>
    </w:p>
    <w:p w:rsidR="00E00DA5" w:rsidRDefault="00E00DA5" w:rsidP="00213DD2">
      <w:pPr>
        <w:spacing w:line="240" w:lineRule="auto"/>
        <w:rPr>
          <w:b/>
          <w:sz w:val="24"/>
          <w:szCs w:val="24"/>
        </w:rPr>
      </w:pPr>
      <w:proofErr w:type="spellStart"/>
      <w:r>
        <w:rPr>
          <w:b/>
          <w:sz w:val="24"/>
          <w:szCs w:val="24"/>
        </w:rPr>
        <w:t>ChemTec’s</w:t>
      </w:r>
      <w:proofErr w:type="spellEnd"/>
      <w:r>
        <w:rPr>
          <w:b/>
          <w:sz w:val="24"/>
          <w:szCs w:val="24"/>
        </w:rPr>
        <w:t xml:space="preserve"> Excess Flow Valve </w:t>
      </w:r>
    </w:p>
    <w:p w:rsidR="00213DD2" w:rsidRDefault="002A3CC3" w:rsidP="00213DD2">
      <w:pPr>
        <w:spacing w:line="240" w:lineRule="auto"/>
        <w:rPr>
          <w:sz w:val="24"/>
          <w:szCs w:val="24"/>
        </w:rPr>
      </w:pPr>
      <w:r>
        <w:rPr>
          <w:sz w:val="24"/>
          <w:szCs w:val="24"/>
        </w:rPr>
        <w:t xml:space="preserve">      </w:t>
      </w:r>
      <w:r w:rsidR="00213DD2">
        <w:rPr>
          <w:noProof/>
          <w:sz w:val="24"/>
          <w:szCs w:val="24"/>
        </w:rPr>
        <w:drawing>
          <wp:inline distT="0" distB="0" distL="0" distR="0" wp14:anchorId="7E74B74D" wp14:editId="5EA90998">
            <wp:extent cx="1045427" cy="914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V Series.png"/>
                    <pic:cNvPicPr/>
                  </pic:nvPicPr>
                  <pic:blipFill>
                    <a:blip r:embed="rId10">
                      <a:extLst>
                        <a:ext uri="{28A0092B-C50C-407E-A947-70E740481C1C}">
                          <a14:useLocalDpi xmlns:a14="http://schemas.microsoft.com/office/drawing/2010/main" val="0"/>
                        </a:ext>
                      </a:extLst>
                    </a:blip>
                    <a:stretch>
                      <a:fillRect/>
                    </a:stretch>
                  </pic:blipFill>
                  <pic:spPr>
                    <a:xfrm>
                      <a:off x="0" y="0"/>
                      <a:ext cx="1045427" cy="914400"/>
                    </a:xfrm>
                    <a:prstGeom prst="rect">
                      <a:avLst/>
                    </a:prstGeom>
                  </pic:spPr>
                </pic:pic>
              </a:graphicData>
            </a:graphic>
          </wp:inline>
        </w:drawing>
      </w:r>
      <w:r w:rsidR="00213DD2">
        <w:rPr>
          <w:sz w:val="24"/>
          <w:szCs w:val="24"/>
        </w:rPr>
        <w:t xml:space="preserve">             </w:t>
      </w:r>
      <w:r w:rsidR="00213DD2">
        <w:rPr>
          <w:noProof/>
          <w:sz w:val="24"/>
          <w:szCs w:val="24"/>
        </w:rPr>
        <w:drawing>
          <wp:inline distT="0" distB="0" distL="0" distR="0" wp14:anchorId="15E1F98B" wp14:editId="192EFD80">
            <wp:extent cx="939490" cy="914400"/>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V Series.png"/>
                    <pic:cNvPicPr/>
                  </pic:nvPicPr>
                  <pic:blipFill>
                    <a:blip r:embed="rId11">
                      <a:extLst>
                        <a:ext uri="{28A0092B-C50C-407E-A947-70E740481C1C}">
                          <a14:useLocalDpi xmlns:a14="http://schemas.microsoft.com/office/drawing/2010/main" val="0"/>
                        </a:ext>
                      </a:extLst>
                    </a:blip>
                    <a:stretch>
                      <a:fillRect/>
                    </a:stretch>
                  </pic:blipFill>
                  <pic:spPr>
                    <a:xfrm>
                      <a:off x="0" y="0"/>
                      <a:ext cx="939490" cy="914400"/>
                    </a:xfrm>
                    <a:prstGeom prst="rect">
                      <a:avLst/>
                    </a:prstGeom>
                  </pic:spPr>
                </pic:pic>
              </a:graphicData>
            </a:graphic>
          </wp:inline>
        </w:drawing>
      </w:r>
      <w:r w:rsidR="00213DD2">
        <w:rPr>
          <w:sz w:val="24"/>
          <w:szCs w:val="24"/>
        </w:rPr>
        <w:t xml:space="preserve">           </w:t>
      </w:r>
      <w:r>
        <w:rPr>
          <w:sz w:val="24"/>
          <w:szCs w:val="24"/>
        </w:rPr>
        <w:t xml:space="preserve">  </w:t>
      </w:r>
      <w:r w:rsidR="00213DD2">
        <w:rPr>
          <w:sz w:val="24"/>
          <w:szCs w:val="24"/>
        </w:rPr>
        <w:t xml:space="preserve">  </w:t>
      </w:r>
      <w:r w:rsidR="00213DD2">
        <w:rPr>
          <w:noProof/>
          <w:sz w:val="24"/>
          <w:szCs w:val="24"/>
        </w:rPr>
        <w:drawing>
          <wp:inline distT="0" distB="0" distL="0" distR="0" wp14:anchorId="3ABFCD39" wp14:editId="6B30E69C">
            <wp:extent cx="733193" cy="914400"/>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V Series.png"/>
                    <pic:cNvPicPr/>
                  </pic:nvPicPr>
                  <pic:blipFill>
                    <a:blip r:embed="rId12">
                      <a:extLst>
                        <a:ext uri="{28A0092B-C50C-407E-A947-70E740481C1C}">
                          <a14:useLocalDpi xmlns:a14="http://schemas.microsoft.com/office/drawing/2010/main" val="0"/>
                        </a:ext>
                      </a:extLst>
                    </a:blip>
                    <a:stretch>
                      <a:fillRect/>
                    </a:stretch>
                  </pic:blipFill>
                  <pic:spPr>
                    <a:xfrm>
                      <a:off x="0" y="0"/>
                      <a:ext cx="733193" cy="914400"/>
                    </a:xfrm>
                    <a:prstGeom prst="rect">
                      <a:avLst/>
                    </a:prstGeom>
                  </pic:spPr>
                </pic:pic>
              </a:graphicData>
            </a:graphic>
          </wp:inline>
        </w:drawing>
      </w:r>
      <w:r w:rsidR="00213DD2">
        <w:rPr>
          <w:sz w:val="24"/>
          <w:szCs w:val="24"/>
        </w:rPr>
        <w:t xml:space="preserve">          </w:t>
      </w:r>
      <w:r>
        <w:rPr>
          <w:sz w:val="24"/>
          <w:szCs w:val="24"/>
        </w:rPr>
        <w:t xml:space="preserve">       </w:t>
      </w:r>
      <w:r w:rsidR="00213DD2">
        <w:rPr>
          <w:sz w:val="24"/>
          <w:szCs w:val="24"/>
        </w:rPr>
        <w:t xml:space="preserve">   </w:t>
      </w:r>
      <w:r w:rsidR="00E00DA5">
        <w:rPr>
          <w:noProof/>
          <w:sz w:val="24"/>
          <w:szCs w:val="24"/>
        </w:rPr>
        <w:drawing>
          <wp:inline distT="0" distB="0" distL="0" distR="0" wp14:anchorId="4E0BE5E2" wp14:editId="397EE8A4">
            <wp:extent cx="942278" cy="914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V Series.png"/>
                    <pic:cNvPicPr/>
                  </pic:nvPicPr>
                  <pic:blipFill>
                    <a:blip r:embed="rId13">
                      <a:extLst>
                        <a:ext uri="{28A0092B-C50C-407E-A947-70E740481C1C}">
                          <a14:useLocalDpi xmlns:a14="http://schemas.microsoft.com/office/drawing/2010/main" val="0"/>
                        </a:ext>
                      </a:extLst>
                    </a:blip>
                    <a:stretch>
                      <a:fillRect/>
                    </a:stretch>
                  </pic:blipFill>
                  <pic:spPr>
                    <a:xfrm>
                      <a:off x="0" y="0"/>
                      <a:ext cx="942278" cy="914400"/>
                    </a:xfrm>
                    <a:prstGeom prst="rect">
                      <a:avLst/>
                    </a:prstGeom>
                  </pic:spPr>
                </pic:pic>
              </a:graphicData>
            </a:graphic>
          </wp:inline>
        </w:drawing>
      </w:r>
      <w:r w:rsidR="00213DD2">
        <w:rPr>
          <w:sz w:val="24"/>
          <w:szCs w:val="24"/>
        </w:rPr>
        <w:t xml:space="preserve">  </w:t>
      </w:r>
    </w:p>
    <w:p w:rsidR="00E00DA5" w:rsidRPr="00213DD2" w:rsidRDefault="002A3CC3" w:rsidP="00213DD2">
      <w:pPr>
        <w:spacing w:line="240" w:lineRule="auto"/>
        <w:rPr>
          <w:i/>
        </w:rPr>
      </w:pPr>
      <w:r>
        <w:rPr>
          <w:i/>
        </w:rPr>
        <w:t xml:space="preserve">             </w:t>
      </w:r>
      <w:r w:rsidR="00213DD2" w:rsidRPr="00213DD2">
        <w:rPr>
          <w:i/>
        </w:rPr>
        <w:t xml:space="preserve">EFV Series </w:t>
      </w:r>
      <w:r>
        <w:rPr>
          <w:i/>
        </w:rPr>
        <w:t xml:space="preserve">                       </w:t>
      </w:r>
      <w:r w:rsidR="00213DD2" w:rsidRPr="00213DD2">
        <w:rPr>
          <w:i/>
        </w:rPr>
        <w:t xml:space="preserve">EFV MRS </w:t>
      </w:r>
      <w:proofErr w:type="gramStart"/>
      <w:r w:rsidR="00213DD2" w:rsidRPr="00213DD2">
        <w:rPr>
          <w:i/>
        </w:rPr>
        <w:t xml:space="preserve">Series  </w:t>
      </w:r>
      <w:r>
        <w:rPr>
          <w:i/>
        </w:rPr>
        <w:t xml:space="preserve">            </w:t>
      </w:r>
      <w:r w:rsidR="00213DD2" w:rsidRPr="00213DD2">
        <w:rPr>
          <w:i/>
        </w:rPr>
        <w:t>Custom</w:t>
      </w:r>
      <w:proofErr w:type="gramEnd"/>
      <w:r w:rsidR="00213DD2" w:rsidRPr="00213DD2">
        <w:rPr>
          <w:i/>
        </w:rPr>
        <w:t xml:space="preserve"> EFV Series  </w:t>
      </w:r>
      <w:r w:rsidR="00213DD2">
        <w:rPr>
          <w:i/>
        </w:rPr>
        <w:t xml:space="preserve">           </w:t>
      </w:r>
      <w:r>
        <w:rPr>
          <w:i/>
        </w:rPr>
        <w:t xml:space="preserve">     </w:t>
      </w:r>
      <w:r w:rsidR="00213DD2">
        <w:rPr>
          <w:i/>
        </w:rPr>
        <w:t xml:space="preserve"> </w:t>
      </w:r>
      <w:r w:rsidR="00213DD2" w:rsidRPr="00213DD2">
        <w:rPr>
          <w:i/>
        </w:rPr>
        <w:t xml:space="preserve">HPEFV Series </w:t>
      </w:r>
    </w:p>
    <w:p w:rsidR="00E00DA5" w:rsidRPr="00E00DA5" w:rsidRDefault="00E00DA5" w:rsidP="00213DD2">
      <w:pPr>
        <w:spacing w:line="240" w:lineRule="auto"/>
        <w:rPr>
          <w:sz w:val="24"/>
          <w:szCs w:val="24"/>
        </w:rPr>
      </w:pPr>
      <w:r w:rsidRPr="00E00DA5">
        <w:rPr>
          <w:sz w:val="24"/>
          <w:szCs w:val="24"/>
        </w:rPr>
        <w:t xml:space="preserve">Product Features: </w:t>
      </w:r>
    </w:p>
    <w:p w:rsidR="00E00DA5" w:rsidRDefault="00E00DA5" w:rsidP="00213DD2">
      <w:pPr>
        <w:pStyle w:val="ListParagraph"/>
        <w:numPr>
          <w:ilvl w:val="0"/>
          <w:numId w:val="12"/>
        </w:numPr>
        <w:spacing w:line="240" w:lineRule="auto"/>
        <w:sectPr w:rsidR="00E00DA5" w:rsidSect="00821876">
          <w:headerReference w:type="even" r:id="rId14"/>
          <w:headerReference w:type="default" r:id="rId15"/>
          <w:headerReference w:type="first" r:id="rId16"/>
          <w:pgSz w:w="12240" w:h="15840"/>
          <w:pgMar w:top="1440" w:right="1440" w:bottom="1440" w:left="1440" w:header="720" w:footer="720" w:gutter="0"/>
          <w:cols w:space="720"/>
          <w:docGrid w:linePitch="360"/>
        </w:sectPr>
      </w:pPr>
    </w:p>
    <w:p w:rsidR="00E00DA5" w:rsidRPr="00E00DA5" w:rsidRDefault="00E00DA5" w:rsidP="00213DD2">
      <w:pPr>
        <w:pStyle w:val="ListParagraph"/>
        <w:numPr>
          <w:ilvl w:val="0"/>
          <w:numId w:val="12"/>
        </w:numPr>
        <w:spacing w:line="240" w:lineRule="auto"/>
      </w:pPr>
      <w:r w:rsidRPr="00E00DA5">
        <w:lastRenderedPageBreak/>
        <w:t>Positive shut off with internal reset mechanism</w:t>
      </w:r>
    </w:p>
    <w:p w:rsidR="00E00DA5" w:rsidRPr="00E00DA5" w:rsidRDefault="00E00DA5" w:rsidP="00213DD2">
      <w:pPr>
        <w:pStyle w:val="ListParagraph"/>
        <w:numPr>
          <w:ilvl w:val="0"/>
          <w:numId w:val="12"/>
        </w:numPr>
        <w:spacing w:line="240" w:lineRule="auto"/>
      </w:pPr>
      <w:r w:rsidRPr="00E00DA5">
        <w:t>Field adjustable</w:t>
      </w:r>
    </w:p>
    <w:p w:rsidR="00E00DA5" w:rsidRPr="00E00DA5" w:rsidRDefault="00E00DA5" w:rsidP="00213DD2">
      <w:pPr>
        <w:pStyle w:val="ListParagraph"/>
        <w:numPr>
          <w:ilvl w:val="0"/>
          <w:numId w:val="12"/>
        </w:numPr>
        <w:spacing w:line="240" w:lineRule="auto"/>
      </w:pPr>
      <w:r w:rsidRPr="00E00DA5">
        <w:t>Resets manually</w:t>
      </w:r>
    </w:p>
    <w:p w:rsidR="00E00DA5" w:rsidRPr="00E00DA5" w:rsidRDefault="00E00DA5" w:rsidP="00213DD2">
      <w:pPr>
        <w:pStyle w:val="ListParagraph"/>
        <w:numPr>
          <w:ilvl w:val="0"/>
          <w:numId w:val="12"/>
        </w:numPr>
        <w:spacing w:line="240" w:lineRule="auto"/>
      </w:pPr>
      <w:r w:rsidRPr="00E00DA5">
        <w:lastRenderedPageBreak/>
        <w:t>Materials: 316ss or Brass body standard</w:t>
      </w:r>
    </w:p>
    <w:p w:rsidR="00E00DA5" w:rsidRPr="00E00DA5" w:rsidRDefault="00E00DA5" w:rsidP="00213DD2">
      <w:pPr>
        <w:pStyle w:val="ListParagraph"/>
        <w:numPr>
          <w:ilvl w:val="0"/>
          <w:numId w:val="12"/>
        </w:numPr>
        <w:spacing w:line="240" w:lineRule="auto"/>
      </w:pPr>
      <w:r w:rsidRPr="00E00DA5">
        <w:t>Detects excess flows</w:t>
      </w:r>
    </w:p>
    <w:p w:rsidR="00E00DA5" w:rsidRPr="00E00DA5" w:rsidRDefault="00E00DA5" w:rsidP="00213DD2">
      <w:pPr>
        <w:pStyle w:val="ListParagraph"/>
        <w:numPr>
          <w:ilvl w:val="0"/>
          <w:numId w:val="12"/>
        </w:numPr>
        <w:spacing w:line="240" w:lineRule="auto"/>
      </w:pPr>
      <w:r w:rsidRPr="00E00DA5">
        <w:t>Detects increase in viscosity of media</w:t>
      </w:r>
    </w:p>
    <w:p w:rsidR="00E00DA5" w:rsidRPr="00E00DA5" w:rsidRDefault="00E00DA5" w:rsidP="00213DD2">
      <w:pPr>
        <w:pStyle w:val="ListParagraph"/>
        <w:numPr>
          <w:ilvl w:val="0"/>
          <w:numId w:val="12"/>
        </w:numPr>
        <w:spacing w:line="240" w:lineRule="auto"/>
      </w:pPr>
      <w:r w:rsidRPr="00E00DA5">
        <w:t>Function: Shuts off flow</w:t>
      </w:r>
    </w:p>
    <w:p w:rsidR="00213DD2" w:rsidRDefault="00213DD2" w:rsidP="00213DD2">
      <w:pPr>
        <w:pStyle w:val="ListParagraph"/>
        <w:numPr>
          <w:ilvl w:val="0"/>
          <w:numId w:val="12"/>
        </w:numPr>
        <w:spacing w:line="240" w:lineRule="auto"/>
        <w:sectPr w:rsidR="00213DD2" w:rsidSect="002A3CC3">
          <w:type w:val="continuous"/>
          <w:pgSz w:w="12240" w:h="15840"/>
          <w:pgMar w:top="1440" w:right="1440" w:bottom="1440" w:left="1440" w:header="720" w:footer="720" w:gutter="0"/>
          <w:cols w:num="2" w:space="720"/>
          <w:docGrid w:linePitch="360"/>
        </w:sectPr>
      </w:pPr>
    </w:p>
    <w:p w:rsidR="00E00DA5" w:rsidRDefault="00E00DA5" w:rsidP="00213DD2">
      <w:pPr>
        <w:pStyle w:val="ListParagraph"/>
        <w:numPr>
          <w:ilvl w:val="0"/>
          <w:numId w:val="12"/>
        </w:numPr>
        <w:spacing w:line="240" w:lineRule="auto"/>
      </w:pPr>
      <w:r w:rsidRPr="00E00DA5">
        <w:lastRenderedPageBreak/>
        <w:t xml:space="preserve">Output: Switch contact (optional) </w:t>
      </w:r>
    </w:p>
    <w:p w:rsidR="002A3CC3" w:rsidRDefault="002A3CC3" w:rsidP="00213DD2">
      <w:pPr>
        <w:spacing w:line="240" w:lineRule="auto"/>
        <w:rPr>
          <w:b/>
          <w:sz w:val="24"/>
          <w:szCs w:val="24"/>
        </w:rPr>
        <w:sectPr w:rsidR="002A3CC3" w:rsidSect="002A3CC3">
          <w:type w:val="continuous"/>
          <w:pgSz w:w="12240" w:h="15840"/>
          <w:pgMar w:top="1440" w:right="1440" w:bottom="1440" w:left="1440" w:header="720" w:footer="720" w:gutter="0"/>
          <w:cols w:num="2" w:space="720"/>
          <w:docGrid w:linePitch="360"/>
        </w:sectPr>
      </w:pPr>
    </w:p>
    <w:p w:rsidR="00213DD2" w:rsidRDefault="00213DD2" w:rsidP="00213DD2">
      <w:pPr>
        <w:spacing w:line="240" w:lineRule="auto"/>
        <w:rPr>
          <w:b/>
          <w:sz w:val="24"/>
          <w:szCs w:val="24"/>
        </w:rPr>
      </w:pPr>
      <w:r>
        <w:rPr>
          <w:b/>
          <w:sz w:val="24"/>
          <w:szCs w:val="24"/>
        </w:rPr>
        <w:lastRenderedPageBreak/>
        <w:t xml:space="preserve">How EFV is </w:t>
      </w:r>
      <w:proofErr w:type="gramStart"/>
      <w:r>
        <w:rPr>
          <w:b/>
          <w:sz w:val="24"/>
          <w:szCs w:val="24"/>
        </w:rPr>
        <w:t>Used</w:t>
      </w:r>
      <w:proofErr w:type="gramEnd"/>
      <w:r>
        <w:rPr>
          <w:b/>
          <w:sz w:val="24"/>
          <w:szCs w:val="24"/>
        </w:rPr>
        <w:t xml:space="preserve"> for Compressed Natural Gas</w:t>
      </w:r>
    </w:p>
    <w:p w:rsidR="002A3CC3" w:rsidRDefault="002A3CC3" w:rsidP="002A3CC3">
      <w:pPr>
        <w:pStyle w:val="ListParagraph"/>
        <w:numPr>
          <w:ilvl w:val="0"/>
          <w:numId w:val="5"/>
        </w:numPr>
        <w:spacing w:line="240" w:lineRule="auto"/>
        <w:rPr>
          <w:sz w:val="24"/>
          <w:szCs w:val="24"/>
        </w:rPr>
      </w:pPr>
      <w:r>
        <w:rPr>
          <w:sz w:val="24"/>
          <w:szCs w:val="24"/>
        </w:rPr>
        <w:t xml:space="preserve">Presently, </w:t>
      </w:r>
      <w:proofErr w:type="spellStart"/>
      <w:r>
        <w:rPr>
          <w:sz w:val="24"/>
          <w:szCs w:val="24"/>
        </w:rPr>
        <w:t>ChemTec’s</w:t>
      </w:r>
      <w:proofErr w:type="spellEnd"/>
      <w:r>
        <w:rPr>
          <w:sz w:val="24"/>
          <w:szCs w:val="24"/>
        </w:rPr>
        <w:t xml:space="preserve"> Excess Flow valves are in use at CNG filling stations and housed within NGVs and hydrogen generators</w:t>
      </w:r>
    </w:p>
    <w:p w:rsidR="002A3CC3" w:rsidRPr="002A3CC3" w:rsidRDefault="002A3CC3" w:rsidP="002A3CC3">
      <w:pPr>
        <w:pStyle w:val="ListParagraph"/>
        <w:spacing w:line="240" w:lineRule="auto"/>
        <w:rPr>
          <w:sz w:val="24"/>
          <w:szCs w:val="24"/>
        </w:rPr>
      </w:pPr>
    </w:p>
    <w:p w:rsidR="002A3CC3" w:rsidRDefault="002A3CC3" w:rsidP="002A3CC3">
      <w:pPr>
        <w:pStyle w:val="ListParagraph"/>
        <w:numPr>
          <w:ilvl w:val="0"/>
          <w:numId w:val="5"/>
        </w:numPr>
        <w:spacing w:line="240" w:lineRule="auto"/>
        <w:rPr>
          <w:sz w:val="24"/>
          <w:szCs w:val="24"/>
        </w:rPr>
      </w:pPr>
      <w:proofErr w:type="spellStart"/>
      <w:r>
        <w:rPr>
          <w:sz w:val="24"/>
          <w:szCs w:val="24"/>
        </w:rPr>
        <w:t>ChemTec’s</w:t>
      </w:r>
      <w:proofErr w:type="spellEnd"/>
      <w:r>
        <w:rPr>
          <w:sz w:val="24"/>
          <w:szCs w:val="24"/>
        </w:rPr>
        <w:t xml:space="preserve"> EFV monitors the flow of gas and sh</w:t>
      </w:r>
      <w:r w:rsidR="00407069">
        <w:rPr>
          <w:sz w:val="24"/>
          <w:szCs w:val="24"/>
        </w:rPr>
        <w:t>uts off the line if there is an Excess Flow</w:t>
      </w:r>
      <w:r>
        <w:rPr>
          <w:sz w:val="24"/>
          <w:szCs w:val="24"/>
        </w:rPr>
        <w:t>– this helps prevent explosions!</w:t>
      </w:r>
    </w:p>
    <w:p w:rsidR="002A3CC3" w:rsidRPr="002A3CC3" w:rsidRDefault="002A3CC3" w:rsidP="002A3CC3">
      <w:pPr>
        <w:pStyle w:val="ListParagraph"/>
        <w:spacing w:line="240" w:lineRule="auto"/>
        <w:rPr>
          <w:sz w:val="24"/>
          <w:szCs w:val="24"/>
        </w:rPr>
      </w:pPr>
    </w:p>
    <w:p w:rsidR="00257490" w:rsidRPr="00257490" w:rsidRDefault="002A3CC3" w:rsidP="00FF5003">
      <w:pPr>
        <w:pStyle w:val="ListParagraph"/>
        <w:numPr>
          <w:ilvl w:val="0"/>
          <w:numId w:val="5"/>
        </w:numPr>
        <w:spacing w:line="240" w:lineRule="auto"/>
        <w:rPr>
          <w:i/>
        </w:rPr>
      </w:pPr>
      <w:r w:rsidRPr="00DA72EB">
        <w:rPr>
          <w:sz w:val="24"/>
          <w:szCs w:val="24"/>
        </w:rPr>
        <w:t>The EFV can also track and regulate the f</w:t>
      </w:r>
      <w:r w:rsidR="00DA72EB" w:rsidRPr="00DA72EB">
        <w:rPr>
          <w:sz w:val="24"/>
          <w:szCs w:val="24"/>
        </w:rPr>
        <w:t>low of natural gas through pipes</w:t>
      </w:r>
    </w:p>
    <w:sectPr w:rsidR="00257490" w:rsidRPr="00257490" w:rsidSect="00DA72EB">
      <w:headerReference w:type="even" r:id="rId17"/>
      <w:headerReference w:type="default" r:id="rId18"/>
      <w:footerReference w:type="even" r:id="rId19"/>
      <w:footerReference w:type="default" r:id="rId20"/>
      <w:headerReference w:type="first" r:id="rId21"/>
      <w:footerReference w:type="first" r:id="rId2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DD2" w:rsidRDefault="00213DD2" w:rsidP="00FC3311">
      <w:pPr>
        <w:spacing w:after="0" w:line="240" w:lineRule="auto"/>
      </w:pPr>
      <w:r>
        <w:separator/>
      </w:r>
    </w:p>
  </w:endnote>
  <w:endnote w:type="continuationSeparator" w:id="0">
    <w:p w:rsidR="00213DD2" w:rsidRDefault="00213DD2" w:rsidP="00FC3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213DD2" w:rsidRDefault="00213DD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213DD2" w:rsidRDefault="00213DD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213DD2" w:rsidRDefault="00213DD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DD2" w:rsidRDefault="00213DD2" w:rsidP="00FC3311">
      <w:pPr>
        <w:spacing w:after="0" w:line="240" w:lineRule="auto"/>
      </w:pPr>
      <w:r>
        <w:separator/>
      </w:r>
    </w:p>
  </w:footnote>
  <w:footnote w:type="continuationSeparator" w:id="0">
    <w:p w:rsidR="00213DD2" w:rsidRDefault="00213DD2" w:rsidP="00FC331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213DD2" w:rsidRDefault="00675678">
    <w:pPr>
      <w:pStyle w:val="Header"/>
    </w:pPr>
    <w:r>
      <w:rPr>
        <w:noProof/>
      </w:rPr>
      <w:pict w14:anchorId="38BBD5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margin-left:0;margin-top:0;width:774pt;height:954pt;z-index:-251653120;mso-position-horizontal:center;mso-position-horizontal-relative:margin;mso-position-vertical:center;mso-position-vertical-relative:margin" o:allowincell="f">
          <v:imagedata r:id="rId1" o:title="OneSheet_Template_REVISED_3 (2)"/>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213DD2" w:rsidRDefault="00675678">
    <w:pPr>
      <w:pStyle w:val="Header"/>
    </w:pPr>
    <w:r>
      <w:rPr>
        <w:noProof/>
      </w:rPr>
      <w:pict w14:anchorId="18E872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1" type="#_x0000_t75" style="position:absolute;margin-left:0;margin-top:0;width:774pt;height:954pt;z-index:-251652096;mso-position-horizontal:center;mso-position-horizontal-relative:margin;mso-position-vertical:center;mso-position-vertical-relative:margin" o:allowincell="f">
          <v:imagedata r:id="rId1" o:title="OneSheet_Template_REVISED_3 (2)"/>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213DD2" w:rsidRDefault="00675678">
    <w:pPr>
      <w:pStyle w:val="Header"/>
    </w:pPr>
    <w:r>
      <w:rPr>
        <w:noProof/>
      </w:rPr>
      <w:pict w14:anchorId="2887A1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margin-left:0;margin-top:0;width:774pt;height:954pt;z-index:-251654144;mso-position-horizontal:center;mso-position-horizontal-relative:margin;mso-position-vertical:center;mso-position-vertical-relative:margin" o:allowincell="f">
          <v:imagedata r:id="rId1" o:title="OneSheet_Template_REVISED_3 (2)"/>
          <w10:wrap anchorx="margin" anchory="margin"/>
        </v:shape>
      </w:pic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213DD2" w:rsidRDefault="00675678">
    <w:pPr>
      <w:pStyle w:val="Header"/>
    </w:pPr>
    <w:r>
      <w:rPr>
        <w:noProof/>
      </w:rPr>
      <w:pict w14:anchorId="764771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5998537" o:spid="_x0000_s2056" type="#_x0000_t75" style="position:absolute;margin-left:0;margin-top:0;width:774pt;height:954pt;z-index:-251657216;mso-position-horizontal:center;mso-position-horizontal-relative:margin;mso-position-vertical:center;mso-position-vertical-relative:margin" o:allowincell="f">
          <v:imagedata r:id="rId1" o:title="OneSheet_Template_REVISED_3 (2)"/>
          <w10:wrap anchorx="margin" anchory="margin"/>
        </v:shape>
      </w:pic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213DD2" w:rsidRDefault="00675678">
    <w:pPr>
      <w:pStyle w:val="Header"/>
    </w:pPr>
    <w:r>
      <w:rPr>
        <w:noProof/>
      </w:rPr>
      <w:pict w14:anchorId="2DDA95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5998538" o:spid="_x0000_s2057" type="#_x0000_t75" style="position:absolute;margin-left:0;margin-top:0;width:774pt;height:954pt;z-index:-251656192;mso-position-horizontal:center;mso-position-horizontal-relative:margin;mso-position-vertical:center;mso-position-vertical-relative:margin" o:allowincell="f">
          <v:imagedata r:id="rId1" o:title="OneSheet_Template_REVISED_3 (2)"/>
          <w10:wrap anchorx="margin" anchory="margin"/>
        </v:shape>
      </w:pict>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213DD2" w:rsidRDefault="00675678">
    <w:pPr>
      <w:pStyle w:val="Header"/>
    </w:pPr>
    <w:r>
      <w:rPr>
        <w:noProof/>
      </w:rPr>
      <w:pict w14:anchorId="35B61E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5998536" o:spid="_x0000_s2055" type="#_x0000_t75" style="position:absolute;margin-left:0;margin-top:0;width:774pt;height:954pt;z-index:-251658240;mso-position-horizontal:center;mso-position-horizontal-relative:margin;mso-position-vertical:center;mso-position-vertical-relative:margin" o:allowincell="f">
          <v:imagedata r:id="rId1" o:title="OneSheet_Template_REVISED_3 (2)"/>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5.6pt;height:25.6pt" o:bullet="t">
        <v:imagedata r:id="rId1" o:title="Blueteardrop copy"/>
      </v:shape>
    </w:pict>
  </w:numPicBullet>
  <w:numPicBullet w:numPicBulletId="1">
    <w:pict>
      <v:shape id="_x0000_i1029" type="#_x0000_t75" style="width:15.2pt;height:27.2pt" o:bullet="t">
        <v:imagedata r:id="rId2" o:title="Grayteardrop"/>
      </v:shape>
    </w:pict>
  </w:numPicBullet>
  <w:abstractNum w:abstractNumId="0">
    <w:nsid w:val="02A93B54"/>
    <w:multiLevelType w:val="hybridMultilevel"/>
    <w:tmpl w:val="AA6C6FF4"/>
    <w:lvl w:ilvl="0" w:tplc="E0D4BB6E">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2328CD"/>
    <w:multiLevelType w:val="hybridMultilevel"/>
    <w:tmpl w:val="D1600A9E"/>
    <w:lvl w:ilvl="0" w:tplc="37A299B8">
      <w:start w:val="1"/>
      <w:numFmt w:val="bullet"/>
      <w:lvlText w:val=""/>
      <w:lvlPicBulletId w:val="1"/>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DC325F"/>
    <w:multiLevelType w:val="hybridMultilevel"/>
    <w:tmpl w:val="25627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4B5DA1"/>
    <w:multiLevelType w:val="hybridMultilevel"/>
    <w:tmpl w:val="6EFE7A20"/>
    <w:lvl w:ilvl="0" w:tplc="B2D63B34">
      <w:start w:val="1"/>
      <w:numFmt w:val="bullet"/>
      <w:lvlText w:val=""/>
      <w:lvlJc w:val="left"/>
      <w:pPr>
        <w:tabs>
          <w:tab w:val="num" w:pos="720"/>
        </w:tabs>
        <w:ind w:left="720" w:hanging="360"/>
      </w:pPr>
      <w:rPr>
        <w:rFonts w:ascii="Symbol" w:hAnsi="Symbol" w:hint="default"/>
      </w:rPr>
    </w:lvl>
    <w:lvl w:ilvl="1" w:tplc="C21E88B4" w:tentative="1">
      <w:start w:val="1"/>
      <w:numFmt w:val="bullet"/>
      <w:lvlText w:val=""/>
      <w:lvlJc w:val="left"/>
      <w:pPr>
        <w:tabs>
          <w:tab w:val="num" w:pos="1440"/>
        </w:tabs>
        <w:ind w:left="1440" w:hanging="360"/>
      </w:pPr>
      <w:rPr>
        <w:rFonts w:ascii="Symbol" w:hAnsi="Symbol" w:hint="default"/>
      </w:rPr>
    </w:lvl>
    <w:lvl w:ilvl="2" w:tplc="E896519C" w:tentative="1">
      <w:start w:val="1"/>
      <w:numFmt w:val="bullet"/>
      <w:lvlText w:val=""/>
      <w:lvlJc w:val="left"/>
      <w:pPr>
        <w:tabs>
          <w:tab w:val="num" w:pos="2160"/>
        </w:tabs>
        <w:ind w:left="2160" w:hanging="360"/>
      </w:pPr>
      <w:rPr>
        <w:rFonts w:ascii="Symbol" w:hAnsi="Symbol" w:hint="default"/>
      </w:rPr>
    </w:lvl>
    <w:lvl w:ilvl="3" w:tplc="35F2E0E6" w:tentative="1">
      <w:start w:val="1"/>
      <w:numFmt w:val="bullet"/>
      <w:lvlText w:val=""/>
      <w:lvlJc w:val="left"/>
      <w:pPr>
        <w:tabs>
          <w:tab w:val="num" w:pos="2880"/>
        </w:tabs>
        <w:ind w:left="2880" w:hanging="360"/>
      </w:pPr>
      <w:rPr>
        <w:rFonts w:ascii="Symbol" w:hAnsi="Symbol" w:hint="default"/>
      </w:rPr>
    </w:lvl>
    <w:lvl w:ilvl="4" w:tplc="54220FEA" w:tentative="1">
      <w:start w:val="1"/>
      <w:numFmt w:val="bullet"/>
      <w:lvlText w:val=""/>
      <w:lvlJc w:val="left"/>
      <w:pPr>
        <w:tabs>
          <w:tab w:val="num" w:pos="3600"/>
        </w:tabs>
        <w:ind w:left="3600" w:hanging="360"/>
      </w:pPr>
      <w:rPr>
        <w:rFonts w:ascii="Symbol" w:hAnsi="Symbol" w:hint="default"/>
      </w:rPr>
    </w:lvl>
    <w:lvl w:ilvl="5" w:tplc="CF56BDE4" w:tentative="1">
      <w:start w:val="1"/>
      <w:numFmt w:val="bullet"/>
      <w:lvlText w:val=""/>
      <w:lvlJc w:val="left"/>
      <w:pPr>
        <w:tabs>
          <w:tab w:val="num" w:pos="4320"/>
        </w:tabs>
        <w:ind w:left="4320" w:hanging="360"/>
      </w:pPr>
      <w:rPr>
        <w:rFonts w:ascii="Symbol" w:hAnsi="Symbol" w:hint="default"/>
      </w:rPr>
    </w:lvl>
    <w:lvl w:ilvl="6" w:tplc="4F4C948C" w:tentative="1">
      <w:start w:val="1"/>
      <w:numFmt w:val="bullet"/>
      <w:lvlText w:val=""/>
      <w:lvlJc w:val="left"/>
      <w:pPr>
        <w:tabs>
          <w:tab w:val="num" w:pos="5040"/>
        </w:tabs>
        <w:ind w:left="5040" w:hanging="360"/>
      </w:pPr>
      <w:rPr>
        <w:rFonts w:ascii="Symbol" w:hAnsi="Symbol" w:hint="default"/>
      </w:rPr>
    </w:lvl>
    <w:lvl w:ilvl="7" w:tplc="4266A6B6" w:tentative="1">
      <w:start w:val="1"/>
      <w:numFmt w:val="bullet"/>
      <w:lvlText w:val=""/>
      <w:lvlJc w:val="left"/>
      <w:pPr>
        <w:tabs>
          <w:tab w:val="num" w:pos="5760"/>
        </w:tabs>
        <w:ind w:left="5760" w:hanging="360"/>
      </w:pPr>
      <w:rPr>
        <w:rFonts w:ascii="Symbol" w:hAnsi="Symbol" w:hint="default"/>
      </w:rPr>
    </w:lvl>
    <w:lvl w:ilvl="8" w:tplc="356CED1A" w:tentative="1">
      <w:start w:val="1"/>
      <w:numFmt w:val="bullet"/>
      <w:lvlText w:val=""/>
      <w:lvlJc w:val="left"/>
      <w:pPr>
        <w:tabs>
          <w:tab w:val="num" w:pos="6480"/>
        </w:tabs>
        <w:ind w:left="6480" w:hanging="360"/>
      </w:pPr>
      <w:rPr>
        <w:rFonts w:ascii="Symbol" w:hAnsi="Symbol" w:hint="default"/>
      </w:rPr>
    </w:lvl>
  </w:abstractNum>
  <w:abstractNum w:abstractNumId="4">
    <w:nsid w:val="4FA93C7B"/>
    <w:multiLevelType w:val="hybridMultilevel"/>
    <w:tmpl w:val="EDD6AE08"/>
    <w:lvl w:ilvl="0" w:tplc="83CA6E46">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6B5DC4"/>
    <w:multiLevelType w:val="hybridMultilevel"/>
    <w:tmpl w:val="068A30D2"/>
    <w:lvl w:ilvl="0" w:tplc="37A299B8">
      <w:start w:val="1"/>
      <w:numFmt w:val="bullet"/>
      <w:lvlText w:val=""/>
      <w:lvlPicBulletId w:val="1"/>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1B4395"/>
    <w:multiLevelType w:val="hybridMultilevel"/>
    <w:tmpl w:val="C2D624D2"/>
    <w:lvl w:ilvl="0" w:tplc="E0D4BB6E">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B17EB4"/>
    <w:multiLevelType w:val="multilevel"/>
    <w:tmpl w:val="A8E4A7A2"/>
    <w:lvl w:ilvl="0">
      <w:start w:val="1"/>
      <w:numFmt w:val="bullet"/>
      <w:lvlText w:val=""/>
      <w:lvlPicBulletId w:val="0"/>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6B9617A2"/>
    <w:multiLevelType w:val="multilevel"/>
    <w:tmpl w:val="A8E4A7A2"/>
    <w:lvl w:ilvl="0">
      <w:start w:val="1"/>
      <w:numFmt w:val="bullet"/>
      <w:lvlText w:val=""/>
      <w:lvlPicBulletId w:val="0"/>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6D411B18"/>
    <w:multiLevelType w:val="hybridMultilevel"/>
    <w:tmpl w:val="1770A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6A33D7"/>
    <w:multiLevelType w:val="hybridMultilevel"/>
    <w:tmpl w:val="E5BCF7BE"/>
    <w:lvl w:ilvl="0" w:tplc="ED3CC808">
      <w:start w:val="1"/>
      <w:numFmt w:val="bullet"/>
      <w:lvlText w:val=""/>
      <w:lvlJc w:val="left"/>
      <w:pPr>
        <w:tabs>
          <w:tab w:val="num" w:pos="720"/>
        </w:tabs>
        <w:ind w:left="720" w:hanging="360"/>
      </w:pPr>
      <w:rPr>
        <w:rFonts w:ascii="Symbol" w:hAnsi="Symbol" w:hint="default"/>
      </w:rPr>
    </w:lvl>
    <w:lvl w:ilvl="1" w:tplc="92A2E986" w:tentative="1">
      <w:start w:val="1"/>
      <w:numFmt w:val="bullet"/>
      <w:lvlText w:val=""/>
      <w:lvlJc w:val="left"/>
      <w:pPr>
        <w:tabs>
          <w:tab w:val="num" w:pos="1440"/>
        </w:tabs>
        <w:ind w:left="1440" w:hanging="360"/>
      </w:pPr>
      <w:rPr>
        <w:rFonts w:ascii="Symbol" w:hAnsi="Symbol" w:hint="default"/>
      </w:rPr>
    </w:lvl>
    <w:lvl w:ilvl="2" w:tplc="4A645314" w:tentative="1">
      <w:start w:val="1"/>
      <w:numFmt w:val="bullet"/>
      <w:lvlText w:val=""/>
      <w:lvlJc w:val="left"/>
      <w:pPr>
        <w:tabs>
          <w:tab w:val="num" w:pos="2160"/>
        </w:tabs>
        <w:ind w:left="2160" w:hanging="360"/>
      </w:pPr>
      <w:rPr>
        <w:rFonts w:ascii="Symbol" w:hAnsi="Symbol" w:hint="default"/>
      </w:rPr>
    </w:lvl>
    <w:lvl w:ilvl="3" w:tplc="77FECCEE" w:tentative="1">
      <w:start w:val="1"/>
      <w:numFmt w:val="bullet"/>
      <w:lvlText w:val=""/>
      <w:lvlJc w:val="left"/>
      <w:pPr>
        <w:tabs>
          <w:tab w:val="num" w:pos="2880"/>
        </w:tabs>
        <w:ind w:left="2880" w:hanging="360"/>
      </w:pPr>
      <w:rPr>
        <w:rFonts w:ascii="Symbol" w:hAnsi="Symbol" w:hint="default"/>
      </w:rPr>
    </w:lvl>
    <w:lvl w:ilvl="4" w:tplc="563824CC" w:tentative="1">
      <w:start w:val="1"/>
      <w:numFmt w:val="bullet"/>
      <w:lvlText w:val=""/>
      <w:lvlJc w:val="left"/>
      <w:pPr>
        <w:tabs>
          <w:tab w:val="num" w:pos="3600"/>
        </w:tabs>
        <w:ind w:left="3600" w:hanging="360"/>
      </w:pPr>
      <w:rPr>
        <w:rFonts w:ascii="Symbol" w:hAnsi="Symbol" w:hint="default"/>
      </w:rPr>
    </w:lvl>
    <w:lvl w:ilvl="5" w:tplc="026A13E8" w:tentative="1">
      <w:start w:val="1"/>
      <w:numFmt w:val="bullet"/>
      <w:lvlText w:val=""/>
      <w:lvlJc w:val="left"/>
      <w:pPr>
        <w:tabs>
          <w:tab w:val="num" w:pos="4320"/>
        </w:tabs>
        <w:ind w:left="4320" w:hanging="360"/>
      </w:pPr>
      <w:rPr>
        <w:rFonts w:ascii="Symbol" w:hAnsi="Symbol" w:hint="default"/>
      </w:rPr>
    </w:lvl>
    <w:lvl w:ilvl="6" w:tplc="2692F386" w:tentative="1">
      <w:start w:val="1"/>
      <w:numFmt w:val="bullet"/>
      <w:lvlText w:val=""/>
      <w:lvlJc w:val="left"/>
      <w:pPr>
        <w:tabs>
          <w:tab w:val="num" w:pos="5040"/>
        </w:tabs>
        <w:ind w:left="5040" w:hanging="360"/>
      </w:pPr>
      <w:rPr>
        <w:rFonts w:ascii="Symbol" w:hAnsi="Symbol" w:hint="default"/>
      </w:rPr>
    </w:lvl>
    <w:lvl w:ilvl="7" w:tplc="08480AF4" w:tentative="1">
      <w:start w:val="1"/>
      <w:numFmt w:val="bullet"/>
      <w:lvlText w:val=""/>
      <w:lvlJc w:val="left"/>
      <w:pPr>
        <w:tabs>
          <w:tab w:val="num" w:pos="5760"/>
        </w:tabs>
        <w:ind w:left="5760" w:hanging="360"/>
      </w:pPr>
      <w:rPr>
        <w:rFonts w:ascii="Symbol" w:hAnsi="Symbol" w:hint="default"/>
      </w:rPr>
    </w:lvl>
    <w:lvl w:ilvl="8" w:tplc="855C7C8C" w:tentative="1">
      <w:start w:val="1"/>
      <w:numFmt w:val="bullet"/>
      <w:lvlText w:val=""/>
      <w:lvlJc w:val="left"/>
      <w:pPr>
        <w:tabs>
          <w:tab w:val="num" w:pos="6480"/>
        </w:tabs>
        <w:ind w:left="6480" w:hanging="360"/>
      </w:pPr>
      <w:rPr>
        <w:rFonts w:ascii="Symbol" w:hAnsi="Symbol" w:hint="default"/>
      </w:rPr>
    </w:lvl>
  </w:abstractNum>
  <w:abstractNum w:abstractNumId="11">
    <w:nsid w:val="7DEE7917"/>
    <w:multiLevelType w:val="hybridMultilevel"/>
    <w:tmpl w:val="91AC08DA"/>
    <w:lvl w:ilvl="0" w:tplc="37A299B8">
      <w:start w:val="1"/>
      <w:numFmt w:val="bullet"/>
      <w:lvlText w:val=""/>
      <w:lvlPicBulletId w:val="1"/>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0"/>
  </w:num>
  <w:num w:numId="4">
    <w:abstractNumId w:val="3"/>
  </w:num>
  <w:num w:numId="5">
    <w:abstractNumId w:val="0"/>
  </w:num>
  <w:num w:numId="6">
    <w:abstractNumId w:val="4"/>
  </w:num>
  <w:num w:numId="7">
    <w:abstractNumId w:val="7"/>
  </w:num>
  <w:num w:numId="8">
    <w:abstractNumId w:val="1"/>
  </w:num>
  <w:num w:numId="9">
    <w:abstractNumId w:val="8"/>
  </w:num>
  <w:num w:numId="10">
    <w:abstractNumId w:val="5"/>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C97"/>
    <w:rsid w:val="00033009"/>
    <w:rsid w:val="00213DD2"/>
    <w:rsid w:val="00257490"/>
    <w:rsid w:val="002A3CC3"/>
    <w:rsid w:val="00331312"/>
    <w:rsid w:val="00407069"/>
    <w:rsid w:val="00675678"/>
    <w:rsid w:val="00726573"/>
    <w:rsid w:val="00797E93"/>
    <w:rsid w:val="00821876"/>
    <w:rsid w:val="00A36A57"/>
    <w:rsid w:val="00AA56EB"/>
    <w:rsid w:val="00AF005C"/>
    <w:rsid w:val="00DA72EB"/>
    <w:rsid w:val="00DF67D1"/>
    <w:rsid w:val="00E00DA5"/>
    <w:rsid w:val="00E22C97"/>
    <w:rsid w:val="00EB1CA1"/>
    <w:rsid w:val="00F731F9"/>
    <w:rsid w:val="00FC3311"/>
    <w:rsid w:val="00FE41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4"/>
    <o:shapelayout v:ext="edit">
      <o:idmap v:ext="edit" data="1"/>
    </o:shapelayout>
  </w:shapeDefaults>
  <w:decimalSymbol w:val="."/>
  <w:listSeparator w:val=","/>
  <w14:docId w14:val="11271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33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3311"/>
  </w:style>
  <w:style w:type="paragraph" w:styleId="Footer">
    <w:name w:val="footer"/>
    <w:basedOn w:val="Normal"/>
    <w:link w:val="FooterChar"/>
    <w:uiPriority w:val="99"/>
    <w:unhideWhenUsed/>
    <w:rsid w:val="00FC33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3311"/>
  </w:style>
  <w:style w:type="paragraph" w:styleId="ListParagraph">
    <w:name w:val="List Paragraph"/>
    <w:basedOn w:val="Normal"/>
    <w:uiPriority w:val="34"/>
    <w:qFormat/>
    <w:rsid w:val="00257490"/>
    <w:pPr>
      <w:ind w:left="720"/>
      <w:contextualSpacing/>
    </w:pPr>
  </w:style>
  <w:style w:type="paragraph" w:styleId="BalloonText">
    <w:name w:val="Balloon Text"/>
    <w:basedOn w:val="Normal"/>
    <w:link w:val="BalloonTextChar"/>
    <w:uiPriority w:val="99"/>
    <w:semiHidden/>
    <w:unhideWhenUsed/>
    <w:rsid w:val="0025749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7490"/>
    <w:rPr>
      <w:rFonts w:ascii="Lucida Grande" w:hAnsi="Lucida Grande" w:cs="Lucida Grande"/>
      <w:sz w:val="18"/>
      <w:szCs w:val="18"/>
    </w:rPr>
  </w:style>
  <w:style w:type="character" w:styleId="Hyperlink">
    <w:name w:val="Hyperlink"/>
    <w:basedOn w:val="DefaultParagraphFont"/>
    <w:uiPriority w:val="99"/>
    <w:unhideWhenUsed/>
    <w:rsid w:val="0025749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33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3311"/>
  </w:style>
  <w:style w:type="paragraph" w:styleId="Footer">
    <w:name w:val="footer"/>
    <w:basedOn w:val="Normal"/>
    <w:link w:val="FooterChar"/>
    <w:uiPriority w:val="99"/>
    <w:unhideWhenUsed/>
    <w:rsid w:val="00FC33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3311"/>
  </w:style>
  <w:style w:type="paragraph" w:styleId="ListParagraph">
    <w:name w:val="List Paragraph"/>
    <w:basedOn w:val="Normal"/>
    <w:uiPriority w:val="34"/>
    <w:qFormat/>
    <w:rsid w:val="00257490"/>
    <w:pPr>
      <w:ind w:left="720"/>
      <w:contextualSpacing/>
    </w:pPr>
  </w:style>
  <w:style w:type="paragraph" w:styleId="BalloonText">
    <w:name w:val="Balloon Text"/>
    <w:basedOn w:val="Normal"/>
    <w:link w:val="BalloonTextChar"/>
    <w:uiPriority w:val="99"/>
    <w:semiHidden/>
    <w:unhideWhenUsed/>
    <w:rsid w:val="0025749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7490"/>
    <w:rPr>
      <w:rFonts w:ascii="Lucida Grande" w:hAnsi="Lucida Grande" w:cs="Lucida Grande"/>
      <w:sz w:val="18"/>
      <w:szCs w:val="18"/>
    </w:rPr>
  </w:style>
  <w:style w:type="character" w:styleId="Hyperlink">
    <w:name w:val="Hyperlink"/>
    <w:basedOn w:val="DefaultParagraphFont"/>
    <w:uiPriority w:val="99"/>
    <w:unhideWhenUsed/>
    <w:rsid w:val="002574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756872">
      <w:bodyDiv w:val="1"/>
      <w:marLeft w:val="0"/>
      <w:marRight w:val="0"/>
      <w:marTop w:val="0"/>
      <w:marBottom w:val="0"/>
      <w:divBdr>
        <w:top w:val="none" w:sz="0" w:space="0" w:color="auto"/>
        <w:left w:val="none" w:sz="0" w:space="0" w:color="auto"/>
        <w:bottom w:val="none" w:sz="0" w:space="0" w:color="auto"/>
        <w:right w:val="none" w:sz="0" w:space="0" w:color="auto"/>
      </w:divBdr>
      <w:divsChild>
        <w:div w:id="1199007472">
          <w:marLeft w:val="547"/>
          <w:marRight w:val="0"/>
          <w:marTop w:val="140"/>
          <w:marBottom w:val="0"/>
          <w:divBdr>
            <w:top w:val="none" w:sz="0" w:space="0" w:color="auto"/>
            <w:left w:val="none" w:sz="0" w:space="0" w:color="auto"/>
            <w:bottom w:val="none" w:sz="0" w:space="0" w:color="auto"/>
            <w:right w:val="none" w:sz="0" w:space="0" w:color="auto"/>
          </w:divBdr>
        </w:div>
      </w:divsChild>
    </w:div>
    <w:div w:id="1165975730">
      <w:bodyDiv w:val="1"/>
      <w:marLeft w:val="0"/>
      <w:marRight w:val="0"/>
      <w:marTop w:val="0"/>
      <w:marBottom w:val="0"/>
      <w:divBdr>
        <w:top w:val="none" w:sz="0" w:space="0" w:color="auto"/>
        <w:left w:val="none" w:sz="0" w:space="0" w:color="auto"/>
        <w:bottom w:val="none" w:sz="0" w:space="0" w:color="auto"/>
        <w:right w:val="none" w:sz="0" w:space="0" w:color="auto"/>
      </w:divBdr>
      <w:divsChild>
        <w:div w:id="589896744">
          <w:marLeft w:val="547"/>
          <w:marRight w:val="0"/>
          <w:marTop w:val="14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png"/><Relationship Id="rId20" Type="http://schemas.openxmlformats.org/officeDocument/2006/relationships/footer" Target="footer2.xml"/><Relationship Id="rId21" Type="http://schemas.openxmlformats.org/officeDocument/2006/relationships/header" Target="header6.xml"/><Relationship Id="rId22" Type="http://schemas.openxmlformats.org/officeDocument/2006/relationships/footer" Target="footer3.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image" Target="media/image4.png"/><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header" Target="header3.xml"/><Relationship Id="rId17" Type="http://schemas.openxmlformats.org/officeDocument/2006/relationships/header" Target="header4.xml"/><Relationship Id="rId18" Type="http://schemas.openxmlformats.org/officeDocument/2006/relationships/header" Target="header5.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_rels/header2.xml.rels><?xml version="1.0" encoding="UTF-8" standalone="yes"?>
<Relationships xmlns="http://schemas.openxmlformats.org/package/2006/relationships"><Relationship Id="rId1" Type="http://schemas.openxmlformats.org/officeDocument/2006/relationships/image" Target="media/image9.jpeg"/></Relationships>
</file>

<file path=word/_rels/header3.xml.rels><?xml version="1.0" encoding="UTF-8" standalone="yes"?>
<Relationships xmlns="http://schemas.openxmlformats.org/package/2006/relationships"><Relationship Id="rId1" Type="http://schemas.openxmlformats.org/officeDocument/2006/relationships/image" Target="media/image10.jpeg"/></Relationships>
</file>

<file path=word/_rels/header4.xml.rels><?xml version="1.0" encoding="UTF-8" standalone="yes"?>
<Relationships xmlns="http://schemas.openxmlformats.org/package/2006/relationships"><Relationship Id="rId1" Type="http://schemas.openxmlformats.org/officeDocument/2006/relationships/image" Target="media/image11.jpeg"/></Relationships>
</file>

<file path=word/_rels/header5.xml.rels><?xml version="1.0" encoding="UTF-8" standalone="yes"?>
<Relationships xmlns="http://schemas.openxmlformats.org/package/2006/relationships"><Relationship Id="rId1" Type="http://schemas.openxmlformats.org/officeDocument/2006/relationships/image" Target="media/image12.jpeg"/></Relationships>
</file>

<file path=word/_rels/header6.xml.rels><?xml version="1.0" encoding="UTF-8" standalone="yes"?>
<Relationships xmlns="http://schemas.openxmlformats.org/package/2006/relationships"><Relationship Id="rId1" Type="http://schemas.openxmlformats.org/officeDocument/2006/relationships/image" Target="media/image13.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578A32-8227-D642-830D-C4C86B813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211</Words>
  <Characters>1208</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Kantor</dc:creator>
  <cp:lastModifiedBy>Ashten Lolly</cp:lastModifiedBy>
  <cp:revision>2</cp:revision>
  <cp:lastPrinted>2013-09-19T16:18:00Z</cp:lastPrinted>
  <dcterms:created xsi:type="dcterms:W3CDTF">2013-09-20T20:35:00Z</dcterms:created>
  <dcterms:modified xsi:type="dcterms:W3CDTF">2013-09-20T20:35:00Z</dcterms:modified>
</cp:coreProperties>
</file>